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BC3" w:rsidRPr="003C389A" w:rsidRDefault="003C389A" w:rsidP="0089410C">
      <w:pPr>
        <w:spacing w:line="360" w:lineRule="auto"/>
        <w:ind w:firstLineChars="200" w:firstLine="560"/>
        <w:jc w:val="center"/>
        <w:rPr>
          <w:sz w:val="28"/>
        </w:rPr>
      </w:pPr>
      <w:r w:rsidRPr="003C389A">
        <w:rPr>
          <w:rFonts w:hint="eastAsia"/>
          <w:sz w:val="28"/>
        </w:rPr>
        <w:t>《读书笔记》</w:t>
      </w:r>
      <w:r w:rsidRPr="003C389A">
        <w:rPr>
          <w:rFonts w:hint="eastAsia"/>
          <w:sz w:val="28"/>
        </w:rPr>
        <w:t xml:space="preserve"> </w:t>
      </w:r>
      <w:r w:rsidRPr="003C389A">
        <w:rPr>
          <w:rFonts w:hint="eastAsia"/>
          <w:sz w:val="28"/>
        </w:rPr>
        <w:t>刘长青</w:t>
      </w:r>
      <w:r w:rsidRPr="003C389A">
        <w:rPr>
          <w:rFonts w:hint="eastAsia"/>
          <w:sz w:val="28"/>
        </w:rPr>
        <w:t xml:space="preserve"> 2013201532</w:t>
      </w:r>
    </w:p>
    <w:p w:rsidR="00416E3D" w:rsidRPr="003C389A" w:rsidRDefault="0089410C" w:rsidP="0089410C">
      <w:pPr>
        <w:spacing w:line="360" w:lineRule="auto"/>
        <w:ind w:firstLineChars="200" w:firstLine="480"/>
        <w:rPr>
          <w:sz w:val="24"/>
        </w:rPr>
      </w:pPr>
      <w:r>
        <w:rPr>
          <w:rFonts w:hint="eastAsia"/>
          <w:sz w:val="24"/>
        </w:rPr>
        <w:t>对比两篇文章，无疑李放春的分析方式更新颖——</w:t>
      </w:r>
      <w:r w:rsidR="003C389A">
        <w:rPr>
          <w:rFonts w:hint="eastAsia"/>
          <w:sz w:val="24"/>
        </w:rPr>
        <w:t>李放春采用“</w:t>
      </w:r>
      <w:r w:rsidR="003C389A" w:rsidRPr="003C389A">
        <w:rPr>
          <w:sz w:val="24"/>
        </w:rPr>
        <w:t>话语</w:t>
      </w:r>
      <w:r w:rsidR="003C389A" w:rsidRPr="003C389A">
        <w:rPr>
          <w:sz w:val="24"/>
        </w:rPr>
        <w:t>—</w:t>
      </w:r>
      <w:r w:rsidR="003C389A" w:rsidRPr="003C389A">
        <w:rPr>
          <w:sz w:val="24"/>
        </w:rPr>
        <w:t>历史矛盾</w:t>
      </w:r>
      <w:r w:rsidR="003C389A">
        <w:rPr>
          <w:rFonts w:hint="eastAsia"/>
          <w:sz w:val="24"/>
        </w:rPr>
        <w:t>”</w:t>
      </w:r>
      <w:r w:rsidR="003C389A" w:rsidRPr="003C389A">
        <w:rPr>
          <w:sz w:val="24"/>
        </w:rPr>
        <w:t>的分析策略</w:t>
      </w:r>
      <w:r w:rsidR="003C389A">
        <w:rPr>
          <w:rFonts w:hint="eastAsia"/>
          <w:sz w:val="24"/>
        </w:rPr>
        <w:t>，如他所说“这是一些尚不成熟的想法”，但观点新颖，值得我们研究。他</w:t>
      </w:r>
      <w:r w:rsidR="00957494" w:rsidRPr="001B1AF6">
        <w:rPr>
          <w:sz w:val="24"/>
        </w:rPr>
        <w:t>将革命</w:t>
      </w:r>
      <w:r w:rsidR="00416E3D">
        <w:rPr>
          <w:rFonts w:hint="eastAsia"/>
          <w:sz w:val="24"/>
        </w:rPr>
        <w:t>——</w:t>
      </w:r>
      <w:r w:rsidR="00957494" w:rsidRPr="001B1AF6">
        <w:rPr>
          <w:sz w:val="24"/>
        </w:rPr>
        <w:t>生产之矛盾的生成情境锁定为</w:t>
      </w:r>
      <w:r w:rsidR="00957494" w:rsidRPr="001B1AF6">
        <w:rPr>
          <w:sz w:val="24"/>
        </w:rPr>
        <w:t xml:space="preserve"> 1946</w:t>
      </w:r>
      <w:r w:rsidR="00957494" w:rsidRPr="001B1AF6">
        <w:rPr>
          <w:sz w:val="24"/>
        </w:rPr>
        <w:t>～</w:t>
      </w:r>
      <w:r w:rsidR="00957494" w:rsidRPr="001B1AF6">
        <w:rPr>
          <w:sz w:val="24"/>
        </w:rPr>
        <w:t xml:space="preserve">1948 </w:t>
      </w:r>
      <w:r w:rsidR="00957494" w:rsidRPr="001B1AF6">
        <w:rPr>
          <w:sz w:val="24"/>
        </w:rPr>
        <w:t>年间在北方诸解放区乡村开展的土地改革运动，并试图经验性地揭示北方土改时期的</w:t>
      </w:r>
      <w:r w:rsidR="003C389A">
        <w:rPr>
          <w:rFonts w:hint="eastAsia"/>
          <w:sz w:val="24"/>
        </w:rPr>
        <w:t>“</w:t>
      </w:r>
      <w:r w:rsidR="00957494" w:rsidRPr="001B1AF6">
        <w:rPr>
          <w:sz w:val="24"/>
        </w:rPr>
        <w:t>翻身</w:t>
      </w:r>
      <w:r w:rsidR="003C389A">
        <w:rPr>
          <w:rFonts w:hint="eastAsia"/>
          <w:sz w:val="24"/>
        </w:rPr>
        <w:t>”</w:t>
      </w:r>
      <w:r w:rsidR="00957494" w:rsidRPr="001B1AF6">
        <w:rPr>
          <w:sz w:val="24"/>
        </w:rPr>
        <w:t>实践与</w:t>
      </w:r>
      <w:r w:rsidR="003C389A">
        <w:rPr>
          <w:rFonts w:hint="eastAsia"/>
          <w:sz w:val="24"/>
        </w:rPr>
        <w:t>“</w:t>
      </w:r>
      <w:r w:rsidR="00957494" w:rsidRPr="001B1AF6">
        <w:rPr>
          <w:sz w:val="24"/>
        </w:rPr>
        <w:t>生产</w:t>
      </w:r>
      <w:r w:rsidR="003C389A">
        <w:rPr>
          <w:rFonts w:hint="eastAsia"/>
          <w:sz w:val="24"/>
        </w:rPr>
        <w:t>”</w:t>
      </w:r>
      <w:r w:rsidR="00957494" w:rsidRPr="001B1AF6">
        <w:rPr>
          <w:sz w:val="24"/>
        </w:rPr>
        <w:t>实践如何构成了话语</w:t>
      </w:r>
      <w:r w:rsidR="00957494" w:rsidRPr="001B1AF6">
        <w:rPr>
          <w:sz w:val="24"/>
        </w:rPr>
        <w:t>—</w:t>
      </w:r>
      <w:r w:rsidR="00957494" w:rsidRPr="001B1AF6">
        <w:rPr>
          <w:sz w:val="24"/>
        </w:rPr>
        <w:t>历史矛盾，而这一矛盾又如何影响了北方土改的进程。</w:t>
      </w:r>
    </w:p>
    <w:p w:rsidR="0079374F" w:rsidRPr="001B1AF6" w:rsidRDefault="003C389A" w:rsidP="0089410C">
      <w:pPr>
        <w:spacing w:line="360" w:lineRule="auto"/>
        <w:ind w:firstLineChars="200" w:firstLine="480"/>
        <w:rPr>
          <w:sz w:val="24"/>
        </w:rPr>
      </w:pPr>
      <w:r>
        <w:rPr>
          <w:rFonts w:hint="eastAsia"/>
          <w:sz w:val="24"/>
        </w:rPr>
        <w:t>李文</w:t>
      </w:r>
      <w:r w:rsidR="00957494" w:rsidRPr="001B1AF6">
        <w:rPr>
          <w:sz w:val="24"/>
        </w:rPr>
        <w:t>集中讨论土改的早期阶段</w:t>
      </w:r>
      <w:r w:rsidR="005F201C">
        <w:rPr>
          <w:rFonts w:hint="eastAsia"/>
          <w:sz w:val="24"/>
        </w:rPr>
        <w:t>即“</w:t>
      </w:r>
      <w:r w:rsidR="00957494" w:rsidRPr="001B1AF6">
        <w:rPr>
          <w:sz w:val="24"/>
        </w:rPr>
        <w:t>北方土改</w:t>
      </w:r>
      <w:r w:rsidR="005F201C">
        <w:rPr>
          <w:rFonts w:hint="eastAsia"/>
          <w:sz w:val="24"/>
        </w:rPr>
        <w:t>”，</w:t>
      </w:r>
      <w:r w:rsidR="00957494" w:rsidRPr="001B1AF6">
        <w:rPr>
          <w:sz w:val="24"/>
        </w:rPr>
        <w:t>而不是</w:t>
      </w:r>
      <w:r w:rsidR="00957494" w:rsidRPr="001B1AF6">
        <w:rPr>
          <w:sz w:val="24"/>
        </w:rPr>
        <w:t xml:space="preserve"> 1950 </w:t>
      </w:r>
      <w:r w:rsidR="00957494" w:rsidRPr="001B1AF6">
        <w:rPr>
          <w:sz w:val="24"/>
        </w:rPr>
        <w:t>年土地法颁布后全国范围内展开的土改</w:t>
      </w:r>
      <w:r>
        <w:rPr>
          <w:rFonts w:hint="eastAsia"/>
          <w:sz w:val="24"/>
        </w:rPr>
        <w:t>是有原因的：</w:t>
      </w:r>
      <w:r w:rsidR="00957494" w:rsidRPr="001B1AF6">
        <w:rPr>
          <w:sz w:val="24"/>
        </w:rPr>
        <w:t>由于土地法颁布前后的两个土改阶段存在实质性的不同。简单地说，新中国成立后的土改是在和平环境下相对有组织、有控制地开展的运动，而北方解放区土改则是在战争环境下仓促展开，也没有缜密的政策规划与具体的实施办法。</w:t>
      </w:r>
      <w:r>
        <w:rPr>
          <w:rFonts w:hint="eastAsia"/>
          <w:sz w:val="24"/>
        </w:rPr>
        <w:t>文章</w:t>
      </w:r>
      <w:r>
        <w:rPr>
          <w:sz w:val="24"/>
        </w:rPr>
        <w:t>认为</w:t>
      </w:r>
      <w:r w:rsidR="00B011D1">
        <w:rPr>
          <w:sz w:val="24"/>
        </w:rPr>
        <w:t>革命与生产的矛盾构型是北方土改的主要现代性后果之一</w:t>
      </w:r>
      <w:r w:rsidR="00B011D1">
        <w:rPr>
          <w:rFonts w:hint="eastAsia"/>
          <w:sz w:val="24"/>
        </w:rPr>
        <w:t>，</w:t>
      </w:r>
      <w:r w:rsidR="00957494" w:rsidRPr="001B1AF6">
        <w:rPr>
          <w:sz w:val="24"/>
        </w:rPr>
        <w:t>要深入理解土改运动中翻身与生产的话语</w:t>
      </w:r>
      <w:r w:rsidR="00957494" w:rsidRPr="001B1AF6">
        <w:rPr>
          <w:sz w:val="24"/>
        </w:rPr>
        <w:t>—</w:t>
      </w:r>
      <w:r w:rsidR="00957494" w:rsidRPr="001B1AF6">
        <w:rPr>
          <w:sz w:val="24"/>
        </w:rPr>
        <w:t>历史矛盾，就不能只看到翻身与革命党政权力的话语与利害关系，而必须同时看到生产与革命政权的话语与利害关系</w:t>
      </w:r>
      <w:r w:rsidR="00416E3D">
        <w:rPr>
          <w:rFonts w:hint="eastAsia"/>
          <w:sz w:val="24"/>
        </w:rPr>
        <w:t>。</w:t>
      </w:r>
      <w:r w:rsidR="00B011D1">
        <w:rPr>
          <w:rFonts w:hint="eastAsia"/>
          <w:sz w:val="24"/>
        </w:rPr>
        <w:t>作者为此举了个例子——</w:t>
      </w:r>
      <w:r w:rsidR="00B011D1" w:rsidRPr="001B1AF6">
        <w:rPr>
          <w:sz w:val="24"/>
        </w:rPr>
        <w:t>吴满有</w:t>
      </w:r>
      <w:r w:rsidR="00B011D1">
        <w:rPr>
          <w:rFonts w:hint="eastAsia"/>
          <w:sz w:val="24"/>
        </w:rPr>
        <w:t>，此人经过自己的努力生产成为了富农，</w:t>
      </w:r>
      <w:r w:rsidR="00B011D1" w:rsidRPr="001B1AF6">
        <w:rPr>
          <w:sz w:val="24"/>
        </w:rPr>
        <w:t>是</w:t>
      </w:r>
      <w:r w:rsidR="00B011D1">
        <w:rPr>
          <w:rFonts w:hint="eastAsia"/>
          <w:sz w:val="24"/>
        </w:rPr>
        <w:t>“</w:t>
      </w:r>
      <w:r w:rsidR="00B011D1" w:rsidRPr="001B1AF6">
        <w:rPr>
          <w:sz w:val="24"/>
        </w:rPr>
        <w:t>新民主主义政权下的一种新型的富农</w:t>
      </w:r>
      <w:r w:rsidR="00B011D1">
        <w:rPr>
          <w:rFonts w:hint="eastAsia"/>
          <w:sz w:val="24"/>
        </w:rPr>
        <w:t>”，</w:t>
      </w:r>
      <w:r w:rsidR="00B011D1" w:rsidRPr="001B1AF6">
        <w:rPr>
          <w:sz w:val="24"/>
        </w:rPr>
        <w:t>是</w:t>
      </w:r>
      <w:r w:rsidR="00B011D1">
        <w:rPr>
          <w:rFonts w:hint="eastAsia"/>
          <w:sz w:val="24"/>
        </w:rPr>
        <w:t>“</w:t>
      </w:r>
      <w:r w:rsidR="00B011D1" w:rsidRPr="001B1AF6">
        <w:rPr>
          <w:sz w:val="24"/>
        </w:rPr>
        <w:t>革命的富农</w:t>
      </w:r>
      <w:r w:rsidR="00B011D1">
        <w:rPr>
          <w:rFonts w:hint="eastAsia"/>
          <w:sz w:val="24"/>
        </w:rPr>
        <w:t>”</w:t>
      </w:r>
      <w:r w:rsidR="00B011D1" w:rsidRPr="001B1AF6">
        <w:rPr>
          <w:sz w:val="24"/>
        </w:rPr>
        <w:t>。此后，</w:t>
      </w:r>
      <w:r w:rsidR="00B011D1">
        <w:rPr>
          <w:rFonts w:hint="eastAsia"/>
          <w:sz w:val="24"/>
        </w:rPr>
        <w:t>“</w:t>
      </w:r>
      <w:r w:rsidR="00B011D1" w:rsidRPr="001B1AF6">
        <w:rPr>
          <w:sz w:val="24"/>
        </w:rPr>
        <w:t>吴满有方向</w:t>
      </w:r>
      <w:r w:rsidR="00B011D1">
        <w:rPr>
          <w:rFonts w:hint="eastAsia"/>
          <w:sz w:val="24"/>
        </w:rPr>
        <w:t>”</w:t>
      </w:r>
      <w:r w:rsidR="00B011D1" w:rsidRPr="001B1AF6">
        <w:rPr>
          <w:sz w:val="24"/>
        </w:rPr>
        <w:t>一度成为各边区乡村社会经济发展的政策方向，成为所谓</w:t>
      </w:r>
      <w:r w:rsidR="00B011D1">
        <w:rPr>
          <w:rFonts w:hint="eastAsia"/>
          <w:sz w:val="24"/>
        </w:rPr>
        <w:t>“</w:t>
      </w:r>
      <w:r w:rsidR="00B011D1" w:rsidRPr="001B1AF6">
        <w:rPr>
          <w:sz w:val="24"/>
        </w:rPr>
        <w:t>延安精神</w:t>
      </w:r>
      <w:r w:rsidR="00B011D1">
        <w:rPr>
          <w:rFonts w:hint="eastAsia"/>
          <w:sz w:val="24"/>
        </w:rPr>
        <w:t>”</w:t>
      </w:r>
      <w:r w:rsidR="00B011D1" w:rsidRPr="001B1AF6">
        <w:rPr>
          <w:sz w:val="24"/>
        </w:rPr>
        <w:t>的一个象征。</w:t>
      </w:r>
      <w:r w:rsidR="00B011D1">
        <w:rPr>
          <w:rFonts w:hint="eastAsia"/>
          <w:sz w:val="24"/>
        </w:rPr>
        <w:t>但是在革命的过程中“吴满有方向”</w:t>
      </w:r>
      <w:r>
        <w:rPr>
          <w:rFonts w:hint="eastAsia"/>
          <w:sz w:val="24"/>
        </w:rPr>
        <w:t>——</w:t>
      </w:r>
      <w:r w:rsidRPr="003C389A">
        <w:rPr>
          <w:rFonts w:hint="eastAsia"/>
          <w:sz w:val="24"/>
        </w:rPr>
        <w:t xml:space="preserve"> </w:t>
      </w:r>
      <w:r>
        <w:rPr>
          <w:rFonts w:hint="eastAsia"/>
          <w:sz w:val="24"/>
        </w:rPr>
        <w:t>对于这类富农是要分地还是不分地，</w:t>
      </w:r>
      <w:r w:rsidR="00B011D1">
        <w:rPr>
          <w:rFonts w:hint="eastAsia"/>
          <w:sz w:val="24"/>
        </w:rPr>
        <w:t>也几经讨论</w:t>
      </w:r>
      <w:r>
        <w:rPr>
          <w:rFonts w:hint="eastAsia"/>
          <w:sz w:val="24"/>
        </w:rPr>
        <w:t>才最终确立下来。</w:t>
      </w:r>
      <w:r w:rsidR="00B011D1">
        <w:rPr>
          <w:rFonts w:hint="eastAsia"/>
          <w:sz w:val="24"/>
        </w:rPr>
        <w:t>正是由于衡量翻身与生产的关系，以至于像吴满有这样的“革命型的富农”也得经过再三的谈论，由此可见当时的土改在推行之初并未形成共识。</w:t>
      </w:r>
    </w:p>
    <w:p w:rsidR="0089410C" w:rsidRPr="00FD2BC3" w:rsidRDefault="0089410C" w:rsidP="0089410C">
      <w:pPr>
        <w:spacing w:line="360" w:lineRule="auto"/>
        <w:ind w:firstLineChars="200" w:firstLine="480"/>
        <w:rPr>
          <w:sz w:val="24"/>
        </w:rPr>
      </w:pPr>
      <w:r>
        <w:rPr>
          <w:rFonts w:hint="eastAsia"/>
          <w:sz w:val="24"/>
        </w:rPr>
        <w:t>土改中出现的一个严重问题是</w:t>
      </w:r>
      <w:r w:rsidRPr="001B1AF6">
        <w:rPr>
          <w:sz w:val="24"/>
        </w:rPr>
        <w:t>贫雇</w:t>
      </w:r>
      <w:r>
        <w:rPr>
          <w:rFonts w:hint="eastAsia"/>
          <w:sz w:val="24"/>
        </w:rPr>
        <w:t>农</w:t>
      </w:r>
      <w:r w:rsidRPr="001B1AF6">
        <w:rPr>
          <w:sz w:val="24"/>
        </w:rPr>
        <w:t>翻身的革命恐怖造成当时乡村经济主体</w:t>
      </w:r>
      <w:r w:rsidRPr="001B1AF6">
        <w:rPr>
          <w:sz w:val="24"/>
        </w:rPr>
        <w:t>——</w:t>
      </w:r>
      <w:r w:rsidRPr="001B1AF6">
        <w:rPr>
          <w:sz w:val="24"/>
        </w:rPr>
        <w:t>中农、富裕中农及新富农的社会恐慌。</w:t>
      </w:r>
      <w:r>
        <w:rPr>
          <w:rFonts w:hint="eastAsia"/>
          <w:sz w:val="24"/>
        </w:rPr>
        <w:t>另外</w:t>
      </w:r>
      <w:r>
        <w:rPr>
          <w:sz w:val="24"/>
        </w:rPr>
        <w:t>贫雇</w:t>
      </w:r>
      <w:r>
        <w:rPr>
          <w:rFonts w:hint="eastAsia"/>
          <w:sz w:val="24"/>
        </w:rPr>
        <w:t>农</w:t>
      </w:r>
      <w:r>
        <w:rPr>
          <w:sz w:val="24"/>
        </w:rPr>
        <w:t>翻身</w:t>
      </w:r>
      <w:r w:rsidRPr="001B1AF6">
        <w:rPr>
          <w:sz w:val="24"/>
        </w:rPr>
        <w:t>对勤俭节约、劳动致富的乡村经济伦理形成冲击，从而也使党政权力一向关注的所谓</w:t>
      </w:r>
      <w:r>
        <w:rPr>
          <w:sz w:val="24"/>
        </w:rPr>
        <w:t>”</w:t>
      </w:r>
      <w:r w:rsidRPr="001B1AF6">
        <w:rPr>
          <w:sz w:val="24"/>
        </w:rPr>
        <w:t>生产情绪</w:t>
      </w:r>
      <w:r>
        <w:rPr>
          <w:sz w:val="24"/>
        </w:rPr>
        <w:t>”</w:t>
      </w:r>
      <w:r w:rsidRPr="001B1AF6">
        <w:rPr>
          <w:sz w:val="24"/>
        </w:rPr>
        <w:t>问题成为新的话语焦虑。</w:t>
      </w:r>
      <w:r>
        <w:rPr>
          <w:rFonts w:hint="eastAsia"/>
          <w:sz w:val="24"/>
        </w:rPr>
        <w:t>并且</w:t>
      </w:r>
      <w:r w:rsidRPr="001B1AF6">
        <w:rPr>
          <w:sz w:val="24"/>
        </w:rPr>
        <w:t>在</w:t>
      </w:r>
      <w:r>
        <w:rPr>
          <w:rFonts w:hint="eastAsia"/>
          <w:sz w:val="24"/>
        </w:rPr>
        <w:t>“</w:t>
      </w:r>
      <w:r w:rsidRPr="001B1AF6">
        <w:rPr>
          <w:sz w:val="24"/>
        </w:rPr>
        <w:t>贫雇坐天下</w:t>
      </w:r>
      <w:r>
        <w:rPr>
          <w:rFonts w:hint="eastAsia"/>
          <w:sz w:val="24"/>
        </w:rPr>
        <w:t>”</w:t>
      </w:r>
      <w:r w:rsidRPr="001B1AF6">
        <w:rPr>
          <w:sz w:val="24"/>
        </w:rPr>
        <w:t>的局面下，</w:t>
      </w:r>
      <w:r>
        <w:rPr>
          <w:sz w:val="24"/>
        </w:rPr>
        <w:t>不但普通中农与新富农受到冲击，连劳动</w:t>
      </w:r>
      <w:r>
        <w:rPr>
          <w:rFonts w:hint="eastAsia"/>
          <w:sz w:val="24"/>
        </w:rPr>
        <w:t>积极分子</w:t>
      </w:r>
      <w:r w:rsidRPr="001B1AF6">
        <w:rPr>
          <w:sz w:val="24"/>
        </w:rPr>
        <w:t>们在运动中也不能幸免。土改中除了许多乡村干部与精英在翻身与整党运动中被清洗或因受到打击而</w:t>
      </w:r>
      <w:r>
        <w:rPr>
          <w:rFonts w:hint="eastAsia"/>
          <w:sz w:val="24"/>
        </w:rPr>
        <w:t>“</w:t>
      </w:r>
      <w:r w:rsidRPr="001B1AF6">
        <w:rPr>
          <w:sz w:val="24"/>
        </w:rPr>
        <w:t>躺倒不干</w:t>
      </w:r>
      <w:r>
        <w:rPr>
          <w:rFonts w:hint="eastAsia"/>
          <w:sz w:val="24"/>
        </w:rPr>
        <w:t>”</w:t>
      </w:r>
      <w:r w:rsidRPr="001B1AF6">
        <w:rPr>
          <w:sz w:val="24"/>
        </w:rPr>
        <w:t>以外，还有一类乡村新精英则是因为无法兼顾</w:t>
      </w:r>
      <w:r>
        <w:rPr>
          <w:rFonts w:hint="eastAsia"/>
          <w:sz w:val="24"/>
        </w:rPr>
        <w:t>“</w:t>
      </w:r>
      <w:r w:rsidRPr="001B1AF6">
        <w:rPr>
          <w:sz w:val="24"/>
        </w:rPr>
        <w:t>革命工作</w:t>
      </w:r>
      <w:r>
        <w:rPr>
          <w:rFonts w:hint="eastAsia"/>
          <w:sz w:val="24"/>
        </w:rPr>
        <w:t>”</w:t>
      </w:r>
      <w:r w:rsidRPr="001B1AF6">
        <w:rPr>
          <w:sz w:val="24"/>
        </w:rPr>
        <w:t>与家庭生产而被迫选择政治退出</w:t>
      </w:r>
      <w:r>
        <w:rPr>
          <w:rFonts w:hint="eastAsia"/>
          <w:sz w:val="24"/>
        </w:rPr>
        <w:t>。这些</w:t>
      </w:r>
      <w:r w:rsidRPr="001B1AF6">
        <w:rPr>
          <w:sz w:val="24"/>
        </w:rPr>
        <w:t>遭到打击的老精英与被迫放弃的生产型新精英的政治退出的一个结构性后果，</w:t>
      </w:r>
      <w:r w:rsidRPr="001B1AF6">
        <w:rPr>
          <w:sz w:val="24"/>
        </w:rPr>
        <w:lastRenderedPageBreak/>
        <w:t>就是一些流氓型新精英在北方土改过程中一度得以攫取乡村权力，从而对乡村经济与道德秩序都造成巨大破坏，并最终大大损害了土改的社会正当性与基层党政权力的政治合法性</w:t>
      </w:r>
      <w:r>
        <w:rPr>
          <w:rFonts w:hint="eastAsia"/>
          <w:sz w:val="24"/>
        </w:rPr>
        <w:t>，</w:t>
      </w:r>
      <w:r w:rsidRPr="001B1AF6">
        <w:rPr>
          <w:sz w:val="24"/>
        </w:rPr>
        <w:t>对乡村社会造成极大冲击与破坏，从而也推动了高层迅速调整土改的政策与策略。</w:t>
      </w:r>
    </w:p>
    <w:p w:rsidR="00B6160E" w:rsidRDefault="00B011D1" w:rsidP="0089410C">
      <w:pPr>
        <w:spacing w:line="360" w:lineRule="auto"/>
        <w:ind w:firstLineChars="200" w:firstLine="480"/>
        <w:rPr>
          <w:sz w:val="24"/>
        </w:rPr>
      </w:pPr>
      <w:r>
        <w:rPr>
          <w:rFonts w:hint="eastAsia"/>
          <w:sz w:val="24"/>
        </w:rPr>
        <w:t>两篇文章的</w:t>
      </w:r>
      <w:r w:rsidR="003C389A">
        <w:rPr>
          <w:rFonts w:hint="eastAsia"/>
          <w:sz w:val="24"/>
        </w:rPr>
        <w:t>不同之处在于，</w:t>
      </w:r>
      <w:r>
        <w:rPr>
          <w:rFonts w:hint="eastAsia"/>
          <w:sz w:val="24"/>
        </w:rPr>
        <w:t>杨奎松认为土改是共产党顺应农民自发进行土改的的被动选择，而李放春认为土改了为了应付</w:t>
      </w:r>
      <w:r w:rsidR="003C389A">
        <w:rPr>
          <w:rFonts w:hint="eastAsia"/>
          <w:sz w:val="24"/>
        </w:rPr>
        <w:t>内战的主动策略。李</w:t>
      </w:r>
      <w:r>
        <w:rPr>
          <w:rFonts w:hint="eastAsia"/>
          <w:sz w:val="24"/>
        </w:rPr>
        <w:t>放春认为在当时</w:t>
      </w:r>
      <w:r w:rsidR="0079374F" w:rsidRPr="001B1AF6">
        <w:rPr>
          <w:sz w:val="24"/>
        </w:rPr>
        <w:t>发展生产在北方</w:t>
      </w:r>
      <w:r>
        <w:rPr>
          <w:sz w:val="24"/>
        </w:rPr>
        <w:t>土改时期也是非常现实而紧迫的考虑</w:t>
      </w:r>
      <w:r>
        <w:rPr>
          <w:rFonts w:hint="eastAsia"/>
          <w:sz w:val="24"/>
        </w:rPr>
        <w:t>，“</w:t>
      </w:r>
      <w:r w:rsidR="0079374F" w:rsidRPr="001B1AF6">
        <w:rPr>
          <w:sz w:val="24"/>
        </w:rPr>
        <w:t>不论革命多么猛烈，粮还是得打，饭还是要吃，何况一场没有后方生产与支援</w:t>
      </w:r>
      <w:r>
        <w:rPr>
          <w:rFonts w:hint="eastAsia"/>
          <w:sz w:val="24"/>
        </w:rPr>
        <w:t>（</w:t>
      </w:r>
      <w:r w:rsidR="0079374F" w:rsidRPr="001B1AF6">
        <w:rPr>
          <w:sz w:val="24"/>
        </w:rPr>
        <w:t>公粮、战勤、支差等</w:t>
      </w:r>
      <w:r>
        <w:rPr>
          <w:rFonts w:hint="eastAsia"/>
          <w:sz w:val="24"/>
        </w:rPr>
        <w:t>）</w:t>
      </w:r>
      <w:r w:rsidR="0079374F" w:rsidRPr="001B1AF6">
        <w:rPr>
          <w:sz w:val="24"/>
        </w:rPr>
        <w:t>的战争也根本不可想像。因此，在战争形势下，对党政权力来说，如果说发动群众闹翻身刻不容缓，那么组织群众闹生产也刻不容缓。这正是北方土改实践的话语</w:t>
      </w:r>
      <w:r w:rsidR="00416E3D">
        <w:rPr>
          <w:rFonts w:hint="eastAsia"/>
          <w:sz w:val="24"/>
        </w:rPr>
        <w:t>——</w:t>
      </w:r>
      <w:r w:rsidR="0079374F" w:rsidRPr="001B1AF6">
        <w:rPr>
          <w:sz w:val="24"/>
        </w:rPr>
        <w:t>历史情境。</w:t>
      </w:r>
      <w:r>
        <w:rPr>
          <w:rFonts w:hint="eastAsia"/>
          <w:sz w:val="24"/>
        </w:rPr>
        <w:t>”</w:t>
      </w:r>
      <w:r w:rsidR="003C389A">
        <w:rPr>
          <w:rFonts w:hint="eastAsia"/>
          <w:sz w:val="24"/>
        </w:rPr>
        <w:t>但</w:t>
      </w:r>
      <w:r>
        <w:rPr>
          <w:rFonts w:hint="eastAsia"/>
          <w:sz w:val="24"/>
        </w:rPr>
        <w:t>结合两篇文章我认为杨奎松的理由更能让我信服，即</w:t>
      </w:r>
      <w:r w:rsidR="003C389A">
        <w:rPr>
          <w:rFonts w:hint="eastAsia"/>
          <w:sz w:val="24"/>
        </w:rPr>
        <w:t>“</w:t>
      </w:r>
      <w:r w:rsidR="003C389A" w:rsidRPr="00C72574">
        <w:rPr>
          <w:rFonts w:hint="eastAsia"/>
          <w:sz w:val="24"/>
          <w:szCs w:val="24"/>
        </w:rPr>
        <w:t>中共高层在这个问题改变政策的有两个原因：一是根据地减租清算运动中确实反映出来的现实状况；二是</w:t>
      </w:r>
      <w:r w:rsidR="003C389A" w:rsidRPr="00C72574">
        <w:rPr>
          <w:rFonts w:hint="eastAsia"/>
          <w:sz w:val="24"/>
          <w:szCs w:val="24"/>
        </w:rPr>
        <w:t>1927</w:t>
      </w:r>
      <w:r w:rsidR="003C389A" w:rsidRPr="00C72574">
        <w:rPr>
          <w:rFonts w:hint="eastAsia"/>
          <w:sz w:val="24"/>
          <w:szCs w:val="24"/>
        </w:rPr>
        <w:t>年大革命失败</w:t>
      </w:r>
      <w:r w:rsidR="003C389A">
        <w:rPr>
          <w:rFonts w:hint="eastAsia"/>
          <w:sz w:val="24"/>
          <w:szCs w:val="24"/>
        </w:rPr>
        <w:t>留下的阴影。</w:t>
      </w:r>
      <w:r w:rsidR="003C389A">
        <w:rPr>
          <w:rFonts w:hint="eastAsia"/>
          <w:sz w:val="24"/>
        </w:rPr>
        <w:t>”</w:t>
      </w:r>
      <w:r w:rsidR="00D632D8">
        <w:rPr>
          <w:rFonts w:hint="eastAsia"/>
          <w:sz w:val="24"/>
        </w:rPr>
        <w:t>但是两位作者都提到了缓和向激进的转变</w:t>
      </w:r>
      <w:r w:rsidR="003C389A">
        <w:rPr>
          <w:rFonts w:hint="eastAsia"/>
          <w:sz w:val="24"/>
        </w:rPr>
        <w:t>，这是</w:t>
      </w:r>
      <w:r w:rsidR="00D632D8">
        <w:rPr>
          <w:rFonts w:hint="eastAsia"/>
          <w:sz w:val="24"/>
        </w:rPr>
        <w:t>两篇文章的共同之处。</w:t>
      </w:r>
    </w:p>
    <w:p w:rsidR="00B6160E" w:rsidRDefault="00B6160E">
      <w:pPr>
        <w:widowControl/>
        <w:jc w:val="left"/>
        <w:rPr>
          <w:sz w:val="24"/>
        </w:rPr>
      </w:pPr>
      <w:r>
        <w:rPr>
          <w:sz w:val="24"/>
        </w:rPr>
        <w:br w:type="page"/>
      </w:r>
    </w:p>
    <w:p w:rsidR="00B6160E" w:rsidRPr="00B6160E" w:rsidRDefault="00B6160E" w:rsidP="00B6160E">
      <w:pPr>
        <w:spacing w:line="360" w:lineRule="auto"/>
        <w:ind w:firstLineChars="200" w:firstLine="480"/>
        <w:rPr>
          <w:rFonts w:hint="eastAsia"/>
          <w:sz w:val="24"/>
        </w:rPr>
      </w:pPr>
      <w:r w:rsidRPr="00B6160E">
        <w:rPr>
          <w:rFonts w:hint="eastAsia"/>
          <w:sz w:val="24"/>
        </w:rPr>
        <w:lastRenderedPageBreak/>
        <w:t>《</w:t>
      </w:r>
      <w:r>
        <w:rPr>
          <w:sz w:val="24"/>
        </w:rPr>
        <w:t>北方土改中</w:t>
      </w:r>
      <w:r>
        <w:rPr>
          <w:rFonts w:hint="eastAsia"/>
          <w:sz w:val="24"/>
        </w:rPr>
        <w:t>……</w:t>
      </w:r>
      <w:r w:rsidRPr="00B6160E">
        <w:rPr>
          <w:rFonts w:hint="eastAsia"/>
          <w:sz w:val="24"/>
        </w:rPr>
        <w:t>》</w:t>
      </w:r>
      <w:r w:rsidRPr="00B6160E">
        <w:rPr>
          <w:sz w:val="24"/>
        </w:rPr>
        <w:t>和</w:t>
      </w:r>
      <w:r w:rsidRPr="00B6160E">
        <w:rPr>
          <w:rFonts w:hint="eastAsia"/>
          <w:sz w:val="24"/>
        </w:rPr>
        <w:t>《中共土改政策变动的历史考察》读书笔记</w:t>
      </w:r>
      <w:r w:rsidRPr="00B6160E">
        <w:rPr>
          <w:rFonts w:hint="eastAsia"/>
          <w:sz w:val="24"/>
        </w:rPr>
        <w:t>2.0</w:t>
      </w:r>
    </w:p>
    <w:p w:rsidR="00B6160E" w:rsidRPr="00B6160E" w:rsidRDefault="00B6160E" w:rsidP="00B6160E">
      <w:pPr>
        <w:spacing w:line="360" w:lineRule="auto"/>
        <w:ind w:firstLineChars="200" w:firstLine="480"/>
        <w:rPr>
          <w:sz w:val="24"/>
        </w:rPr>
      </w:pPr>
    </w:p>
    <w:p w:rsidR="00B6160E" w:rsidRPr="00B6160E" w:rsidRDefault="00B6160E" w:rsidP="00B6160E">
      <w:pPr>
        <w:spacing w:line="360" w:lineRule="auto"/>
        <w:ind w:firstLineChars="200" w:firstLine="480"/>
        <w:rPr>
          <w:sz w:val="24"/>
        </w:rPr>
      </w:pPr>
      <w:r w:rsidRPr="00B6160E">
        <w:rPr>
          <w:rFonts w:hint="eastAsia"/>
          <w:sz w:val="24"/>
        </w:rPr>
        <w:t>一、</w:t>
      </w:r>
      <w:r w:rsidRPr="00B6160E">
        <w:rPr>
          <w:sz w:val="24"/>
        </w:rPr>
        <w:t>关于阅读文本的态度</w:t>
      </w:r>
      <w:r w:rsidRPr="00B6160E">
        <w:rPr>
          <w:rFonts w:hint="eastAsia"/>
          <w:sz w:val="24"/>
        </w:rPr>
        <w:t>。</w:t>
      </w:r>
    </w:p>
    <w:p w:rsidR="00B6160E" w:rsidRPr="00B6160E" w:rsidRDefault="00B6160E" w:rsidP="00B6160E">
      <w:pPr>
        <w:spacing w:line="360" w:lineRule="auto"/>
        <w:ind w:firstLineChars="200" w:firstLine="480"/>
        <w:rPr>
          <w:sz w:val="24"/>
        </w:rPr>
      </w:pPr>
    </w:p>
    <w:p w:rsidR="00B6160E" w:rsidRPr="00B6160E" w:rsidRDefault="00B6160E" w:rsidP="00B6160E">
      <w:pPr>
        <w:spacing w:line="360" w:lineRule="auto"/>
        <w:ind w:firstLineChars="200" w:firstLine="480"/>
        <w:rPr>
          <w:rFonts w:hint="eastAsia"/>
          <w:sz w:val="24"/>
        </w:rPr>
      </w:pPr>
      <w:r w:rsidRPr="00B6160E">
        <w:rPr>
          <w:sz w:val="24"/>
        </w:rPr>
        <w:t>在初次阅读李放春</w:t>
      </w:r>
      <w:r w:rsidRPr="00B6160E">
        <w:rPr>
          <w:rFonts w:hint="eastAsia"/>
          <w:sz w:val="24"/>
        </w:rPr>
        <w:t>《</w:t>
      </w:r>
      <w:r w:rsidRPr="00B6160E">
        <w:rPr>
          <w:sz w:val="24"/>
        </w:rPr>
        <w:t>北方土改中的翻身与生产</w:t>
      </w:r>
      <w:r w:rsidRPr="00B6160E">
        <w:rPr>
          <w:rFonts w:hint="eastAsia"/>
          <w:sz w:val="24"/>
        </w:rPr>
        <w:t>》</w:t>
      </w:r>
      <w:r w:rsidRPr="00B6160E">
        <w:rPr>
          <w:sz w:val="24"/>
        </w:rPr>
        <w:t>时</w:t>
      </w:r>
      <w:r w:rsidRPr="00B6160E">
        <w:rPr>
          <w:rFonts w:hint="eastAsia"/>
          <w:sz w:val="24"/>
        </w:rPr>
        <w:t>，</w:t>
      </w:r>
      <w:r w:rsidRPr="00B6160E">
        <w:rPr>
          <w:sz w:val="24"/>
        </w:rPr>
        <w:t>因其文章立意较高而且有很强的理论性和学术性</w:t>
      </w:r>
      <w:r w:rsidRPr="00B6160E">
        <w:rPr>
          <w:rFonts w:hint="eastAsia"/>
          <w:sz w:val="24"/>
        </w:rPr>
        <w:t>，</w:t>
      </w:r>
      <w:r w:rsidRPr="00B6160E">
        <w:rPr>
          <w:sz w:val="24"/>
        </w:rPr>
        <w:t>在草草看了前几页之后</w:t>
      </w:r>
      <w:r w:rsidRPr="00B6160E">
        <w:rPr>
          <w:rFonts w:hint="eastAsia"/>
          <w:sz w:val="24"/>
        </w:rPr>
        <w:t>，</w:t>
      </w:r>
      <w:r w:rsidRPr="00B6160E">
        <w:rPr>
          <w:sz w:val="24"/>
        </w:rPr>
        <w:t>就心生畏难和排斥情绪</w:t>
      </w:r>
      <w:r w:rsidRPr="00B6160E">
        <w:rPr>
          <w:rFonts w:hint="eastAsia"/>
          <w:sz w:val="24"/>
        </w:rPr>
        <w:t>，以致再看后文时并不足够细心与耐心，读的不够深入，收获也较少。但经过课上仝老师的讲解尤其是针对前几页引言逐段梳理之后，明白了作者的行文思路，发现作者的写作不仅不是随心所欲，而是很有章法的，也更清楚地理解了作者想要表达的观点。</w:t>
      </w:r>
    </w:p>
    <w:p w:rsidR="00B6160E" w:rsidRPr="00B6160E" w:rsidRDefault="00B6160E" w:rsidP="00B6160E">
      <w:pPr>
        <w:spacing w:line="360" w:lineRule="auto"/>
        <w:ind w:firstLineChars="200" w:firstLine="480"/>
        <w:rPr>
          <w:sz w:val="24"/>
        </w:rPr>
      </w:pPr>
      <w:r w:rsidRPr="00B6160E">
        <w:rPr>
          <w:sz w:val="24"/>
        </w:rPr>
        <w:t>所以</w:t>
      </w:r>
      <w:r w:rsidRPr="00B6160E">
        <w:rPr>
          <w:rFonts w:hint="eastAsia"/>
          <w:sz w:val="24"/>
        </w:rPr>
        <w:t>，</w:t>
      </w:r>
      <w:r w:rsidRPr="00B6160E">
        <w:rPr>
          <w:sz w:val="24"/>
        </w:rPr>
        <w:t>我想这是一个教训</w:t>
      </w:r>
      <w:r w:rsidRPr="00B6160E">
        <w:rPr>
          <w:rFonts w:hint="eastAsia"/>
          <w:sz w:val="24"/>
        </w:rPr>
        <w:t>，</w:t>
      </w:r>
      <w:r w:rsidRPr="00B6160E">
        <w:rPr>
          <w:sz w:val="24"/>
        </w:rPr>
        <w:t>当我们面对一些可能超出我们理解能力的文本</w:t>
      </w:r>
      <w:r w:rsidRPr="00B6160E">
        <w:rPr>
          <w:rFonts w:hint="eastAsia"/>
          <w:sz w:val="24"/>
        </w:rPr>
        <w:t>，</w:t>
      </w:r>
      <w:r w:rsidRPr="00B6160E">
        <w:rPr>
          <w:sz w:val="24"/>
        </w:rPr>
        <w:t>耐心与细致的态度是第一位的</w:t>
      </w:r>
      <w:r w:rsidRPr="00B6160E">
        <w:rPr>
          <w:rFonts w:hint="eastAsia"/>
          <w:sz w:val="24"/>
        </w:rPr>
        <w:t>，</w:t>
      </w:r>
      <w:r w:rsidRPr="00B6160E">
        <w:rPr>
          <w:sz w:val="24"/>
        </w:rPr>
        <w:t>否则只能是所获甚少</w:t>
      </w:r>
      <w:r w:rsidRPr="00B6160E">
        <w:rPr>
          <w:rFonts w:hint="eastAsia"/>
          <w:sz w:val="24"/>
        </w:rPr>
        <w:t>。</w:t>
      </w:r>
    </w:p>
    <w:p w:rsidR="00B6160E" w:rsidRPr="00B6160E" w:rsidRDefault="00B6160E" w:rsidP="00B6160E">
      <w:pPr>
        <w:spacing w:line="360" w:lineRule="auto"/>
        <w:ind w:firstLineChars="200" w:firstLine="480"/>
        <w:rPr>
          <w:sz w:val="24"/>
        </w:rPr>
      </w:pPr>
    </w:p>
    <w:p w:rsidR="00B6160E" w:rsidRPr="00B6160E" w:rsidRDefault="00B6160E" w:rsidP="00B6160E">
      <w:pPr>
        <w:spacing w:line="360" w:lineRule="auto"/>
        <w:ind w:firstLineChars="200" w:firstLine="480"/>
        <w:rPr>
          <w:sz w:val="24"/>
        </w:rPr>
      </w:pPr>
      <w:r w:rsidRPr="00B6160E">
        <w:rPr>
          <w:rFonts w:hint="eastAsia"/>
          <w:sz w:val="24"/>
        </w:rPr>
        <w:t>二、关于一些讨论中涉及的问题。</w:t>
      </w:r>
    </w:p>
    <w:p w:rsidR="00B6160E" w:rsidRPr="00B6160E" w:rsidRDefault="00B6160E" w:rsidP="00B6160E">
      <w:pPr>
        <w:spacing w:line="360" w:lineRule="auto"/>
        <w:ind w:firstLineChars="200" w:firstLine="480"/>
        <w:rPr>
          <w:sz w:val="24"/>
        </w:rPr>
      </w:pPr>
    </w:p>
    <w:p w:rsidR="00B6160E" w:rsidRPr="00B6160E" w:rsidRDefault="00B6160E" w:rsidP="00B6160E">
      <w:pPr>
        <w:spacing w:line="360" w:lineRule="auto"/>
        <w:ind w:firstLineChars="200" w:firstLine="480"/>
        <w:rPr>
          <w:sz w:val="24"/>
        </w:rPr>
      </w:pPr>
      <w:r w:rsidRPr="00B6160E">
        <w:rPr>
          <w:rFonts w:hint="eastAsia"/>
          <w:sz w:val="24"/>
        </w:rPr>
        <w:t>1.</w:t>
      </w:r>
      <w:r w:rsidRPr="00B6160E">
        <w:rPr>
          <w:rFonts w:hint="eastAsia"/>
          <w:sz w:val="24"/>
        </w:rPr>
        <w:t>共产党的角色问题。</w:t>
      </w:r>
    </w:p>
    <w:p w:rsidR="00B6160E" w:rsidRPr="00B6160E" w:rsidRDefault="00B6160E" w:rsidP="00B6160E">
      <w:pPr>
        <w:spacing w:line="360" w:lineRule="auto"/>
        <w:ind w:firstLineChars="200" w:firstLine="480"/>
        <w:rPr>
          <w:sz w:val="24"/>
        </w:rPr>
      </w:pPr>
      <w:r w:rsidRPr="00B6160E">
        <w:rPr>
          <w:sz w:val="24"/>
        </w:rPr>
        <w:t>在一些文本和同学的观念里</w:t>
      </w:r>
      <w:r w:rsidRPr="00B6160E">
        <w:rPr>
          <w:rFonts w:hint="eastAsia"/>
          <w:sz w:val="24"/>
        </w:rPr>
        <w:t>，</w:t>
      </w:r>
      <w:r w:rsidRPr="00B6160E">
        <w:rPr>
          <w:sz w:val="24"/>
        </w:rPr>
        <w:t>有将共产党的角色理解为一个试图利用一切手段达到自己获取执政权力的政党的倾向</w:t>
      </w:r>
      <w:r w:rsidRPr="00B6160E">
        <w:rPr>
          <w:rFonts w:hint="eastAsia"/>
          <w:sz w:val="24"/>
        </w:rPr>
        <w:t>，</w:t>
      </w:r>
      <w:r w:rsidRPr="00B6160E">
        <w:rPr>
          <w:sz w:val="24"/>
        </w:rPr>
        <w:t>这种理解与</w:t>
      </w:r>
      <w:r w:rsidRPr="00B6160E">
        <w:rPr>
          <w:rFonts w:hint="eastAsia"/>
          <w:sz w:val="24"/>
        </w:rPr>
        <w:t>“</w:t>
      </w:r>
      <w:r w:rsidRPr="00B6160E">
        <w:rPr>
          <w:sz w:val="24"/>
        </w:rPr>
        <w:t>政客</w:t>
      </w:r>
      <w:r w:rsidRPr="00B6160E">
        <w:rPr>
          <w:rFonts w:hint="eastAsia"/>
          <w:sz w:val="24"/>
        </w:rPr>
        <w:t>”的含义颇有相通之处，有人定义政客即是那种采用一切可能手段只为获取更高权力的人，与此相反，所谓政治家则是那种采用一切手段只为实现自己政治理想的人。</w:t>
      </w:r>
    </w:p>
    <w:p w:rsidR="00B6160E" w:rsidRPr="00B6160E" w:rsidRDefault="00B6160E" w:rsidP="00B6160E">
      <w:pPr>
        <w:spacing w:line="360" w:lineRule="auto"/>
        <w:ind w:firstLineChars="200" w:firstLine="480"/>
        <w:rPr>
          <w:sz w:val="24"/>
        </w:rPr>
      </w:pPr>
      <w:r w:rsidRPr="00B6160E">
        <w:rPr>
          <w:sz w:val="24"/>
        </w:rPr>
        <w:t>我并不认为共产党在整个革命过程中扮演的仅仅是一个政客的角色</w:t>
      </w:r>
      <w:r w:rsidRPr="00B6160E">
        <w:rPr>
          <w:rFonts w:hint="eastAsia"/>
          <w:sz w:val="24"/>
        </w:rPr>
        <w:t>，</w:t>
      </w:r>
      <w:r w:rsidRPr="00B6160E">
        <w:rPr>
          <w:sz w:val="24"/>
        </w:rPr>
        <w:t>虽然它采用了很多策略</w:t>
      </w:r>
      <w:r w:rsidRPr="00B6160E">
        <w:rPr>
          <w:rFonts w:hint="eastAsia"/>
          <w:sz w:val="24"/>
        </w:rPr>
        <w:t>、</w:t>
      </w:r>
      <w:r w:rsidRPr="00B6160E">
        <w:rPr>
          <w:sz w:val="24"/>
        </w:rPr>
        <w:t>利用了很多力量</w:t>
      </w:r>
      <w:r w:rsidRPr="00B6160E">
        <w:rPr>
          <w:rFonts w:hint="eastAsia"/>
          <w:sz w:val="24"/>
        </w:rPr>
        <w:t>，</w:t>
      </w:r>
      <w:r w:rsidRPr="00B6160E">
        <w:rPr>
          <w:sz w:val="24"/>
        </w:rPr>
        <w:t>甚至在一些时候显得有些反复</w:t>
      </w:r>
      <w:r w:rsidRPr="00B6160E">
        <w:rPr>
          <w:rFonts w:hint="eastAsia"/>
          <w:sz w:val="24"/>
        </w:rPr>
        <w:t>，但这些都是它为了赢得自己的生存与获取权力所必须采用的措施，但获得权力并非是共产党所希望达到的最终目的，这同样还只是一个手段，去帮助共产党实现自己的政治理想。如果历史能给予这个政党和平实现自己政治理想的机会，那么我想，他们也并不会希望通过这种暴力革命的方式来实现。</w:t>
      </w:r>
    </w:p>
    <w:p w:rsidR="00B6160E" w:rsidRPr="00B6160E" w:rsidRDefault="00B6160E" w:rsidP="00B6160E">
      <w:pPr>
        <w:spacing w:line="360" w:lineRule="auto"/>
        <w:ind w:firstLineChars="200" w:firstLine="480"/>
        <w:rPr>
          <w:sz w:val="24"/>
        </w:rPr>
      </w:pPr>
      <w:r w:rsidRPr="00B6160E">
        <w:rPr>
          <w:sz w:val="24"/>
        </w:rPr>
        <w:t>在理解土改的过程中</w:t>
      </w:r>
      <w:r w:rsidRPr="00B6160E">
        <w:rPr>
          <w:rFonts w:hint="eastAsia"/>
          <w:sz w:val="24"/>
        </w:rPr>
        <w:t>，</w:t>
      </w:r>
      <w:r w:rsidRPr="00B6160E">
        <w:rPr>
          <w:sz w:val="24"/>
        </w:rPr>
        <w:t>比如打土豪</w:t>
      </w:r>
      <w:r w:rsidRPr="00B6160E">
        <w:rPr>
          <w:rFonts w:hint="eastAsia"/>
          <w:sz w:val="24"/>
        </w:rPr>
        <w:t>、</w:t>
      </w:r>
      <w:r w:rsidRPr="00B6160E">
        <w:rPr>
          <w:sz w:val="24"/>
        </w:rPr>
        <w:t>分田地</w:t>
      </w:r>
      <w:r w:rsidRPr="00B6160E">
        <w:rPr>
          <w:rFonts w:hint="eastAsia"/>
          <w:sz w:val="24"/>
        </w:rPr>
        <w:t>，</w:t>
      </w:r>
      <w:r w:rsidRPr="00B6160E">
        <w:rPr>
          <w:sz w:val="24"/>
        </w:rPr>
        <w:t>不仅应理解为共产党试图获得底层农民支持以利于赢得对国民党的战争</w:t>
      </w:r>
      <w:r w:rsidRPr="00B6160E">
        <w:rPr>
          <w:rFonts w:hint="eastAsia"/>
          <w:sz w:val="24"/>
        </w:rPr>
        <w:t>，</w:t>
      </w:r>
      <w:r w:rsidRPr="00B6160E">
        <w:rPr>
          <w:sz w:val="24"/>
        </w:rPr>
        <w:t>也应该理解为共产党实现政治理想的举措</w:t>
      </w:r>
      <w:r w:rsidRPr="00B6160E">
        <w:rPr>
          <w:rFonts w:hint="eastAsia"/>
          <w:sz w:val="24"/>
        </w:rPr>
        <w:t>，试图推翻封建地主阶级，建立新社会所进行的努力。</w:t>
      </w:r>
    </w:p>
    <w:p w:rsidR="00B6160E" w:rsidRPr="00B6160E" w:rsidRDefault="00B6160E" w:rsidP="00B6160E">
      <w:pPr>
        <w:spacing w:line="360" w:lineRule="auto"/>
        <w:ind w:firstLineChars="200" w:firstLine="480"/>
        <w:rPr>
          <w:sz w:val="24"/>
        </w:rPr>
      </w:pPr>
    </w:p>
    <w:p w:rsidR="00B6160E" w:rsidRDefault="00B6160E" w:rsidP="00B6160E">
      <w:pPr>
        <w:spacing w:line="360" w:lineRule="auto"/>
        <w:ind w:firstLineChars="200" w:firstLine="480"/>
        <w:rPr>
          <w:sz w:val="24"/>
        </w:rPr>
      </w:pPr>
      <w:r w:rsidRPr="00B6160E">
        <w:rPr>
          <w:rFonts w:hint="eastAsia"/>
          <w:sz w:val="24"/>
        </w:rPr>
        <w:lastRenderedPageBreak/>
        <w:t>2.</w:t>
      </w:r>
      <w:r w:rsidRPr="00B6160E">
        <w:rPr>
          <w:rFonts w:hint="eastAsia"/>
          <w:sz w:val="24"/>
        </w:rPr>
        <w:t>乡村精英流失的问题。</w:t>
      </w:r>
    </w:p>
    <w:p w:rsidR="00B6160E" w:rsidRPr="00B6160E" w:rsidRDefault="00B6160E" w:rsidP="00B6160E">
      <w:pPr>
        <w:spacing w:line="360" w:lineRule="auto"/>
        <w:ind w:firstLineChars="200" w:firstLine="480"/>
        <w:rPr>
          <w:rFonts w:hint="eastAsia"/>
          <w:sz w:val="24"/>
        </w:rPr>
      </w:pPr>
      <w:bookmarkStart w:id="0" w:name="_GoBack"/>
      <w:bookmarkEnd w:id="0"/>
    </w:p>
    <w:p w:rsidR="00B6160E" w:rsidRPr="00B6160E" w:rsidRDefault="00B6160E" w:rsidP="00B6160E">
      <w:pPr>
        <w:spacing w:line="360" w:lineRule="auto"/>
        <w:ind w:firstLineChars="200" w:firstLine="480"/>
        <w:rPr>
          <w:sz w:val="24"/>
        </w:rPr>
      </w:pPr>
      <w:r w:rsidRPr="00B6160E">
        <w:rPr>
          <w:sz w:val="24"/>
        </w:rPr>
        <w:t>据一些观点认为</w:t>
      </w:r>
      <w:r w:rsidRPr="00B6160E">
        <w:rPr>
          <w:rFonts w:hint="eastAsia"/>
          <w:sz w:val="24"/>
        </w:rPr>
        <w:t>，</w:t>
      </w:r>
      <w:r w:rsidRPr="00B6160E">
        <w:rPr>
          <w:sz w:val="24"/>
        </w:rPr>
        <w:t>中国的乡村精英流失始于科举考试的废除</w:t>
      </w:r>
      <w:r w:rsidRPr="00B6160E">
        <w:rPr>
          <w:rFonts w:hint="eastAsia"/>
          <w:sz w:val="24"/>
        </w:rPr>
        <w:t>，</w:t>
      </w:r>
      <w:r w:rsidRPr="00B6160E">
        <w:rPr>
          <w:sz w:val="24"/>
        </w:rPr>
        <w:t>因为科举废除后</w:t>
      </w:r>
      <w:r w:rsidRPr="00B6160E">
        <w:rPr>
          <w:rFonts w:hint="eastAsia"/>
          <w:sz w:val="24"/>
        </w:rPr>
        <w:t>，</w:t>
      </w:r>
      <w:r w:rsidRPr="00B6160E">
        <w:rPr>
          <w:sz w:val="24"/>
        </w:rPr>
        <w:t>现代意义上的城市化和新学一起兴起</w:t>
      </w:r>
      <w:r w:rsidRPr="00B6160E">
        <w:rPr>
          <w:rFonts w:hint="eastAsia"/>
          <w:sz w:val="24"/>
        </w:rPr>
        <w:t>，</w:t>
      </w:r>
      <w:r w:rsidRPr="00B6160E">
        <w:rPr>
          <w:sz w:val="24"/>
        </w:rPr>
        <w:t>而接受了新学教育</w:t>
      </w:r>
      <w:r w:rsidRPr="00B6160E">
        <w:rPr>
          <w:rFonts w:hint="eastAsia"/>
          <w:sz w:val="24"/>
        </w:rPr>
        <w:t>（</w:t>
      </w:r>
      <w:r w:rsidRPr="00B6160E">
        <w:rPr>
          <w:sz w:val="24"/>
        </w:rPr>
        <w:t>如电学</w:t>
      </w:r>
      <w:r w:rsidRPr="00B6160E">
        <w:rPr>
          <w:rFonts w:hint="eastAsia"/>
          <w:sz w:val="24"/>
        </w:rPr>
        <w:t>、</w:t>
      </w:r>
      <w:r w:rsidRPr="00B6160E">
        <w:rPr>
          <w:sz w:val="24"/>
        </w:rPr>
        <w:t>英文</w:t>
      </w:r>
      <w:r w:rsidRPr="00B6160E">
        <w:rPr>
          <w:rFonts w:hint="eastAsia"/>
          <w:sz w:val="24"/>
        </w:rPr>
        <w:t>、</w:t>
      </w:r>
      <w:r w:rsidRPr="00B6160E">
        <w:rPr>
          <w:sz w:val="24"/>
        </w:rPr>
        <w:t>化学等等</w:t>
      </w:r>
      <w:r w:rsidRPr="00B6160E">
        <w:rPr>
          <w:rFonts w:hint="eastAsia"/>
          <w:sz w:val="24"/>
        </w:rPr>
        <w:t>）</w:t>
      </w:r>
      <w:r w:rsidRPr="00B6160E">
        <w:rPr>
          <w:sz w:val="24"/>
        </w:rPr>
        <w:t>的人发现他们在农村几乎无用武之地</w:t>
      </w:r>
      <w:r w:rsidRPr="00B6160E">
        <w:rPr>
          <w:rFonts w:hint="eastAsia"/>
          <w:sz w:val="24"/>
        </w:rPr>
        <w:t>，而伴随农村与城市的差距进一步扩大，传统的地主式的生活方式遭到鄙弃，使新成长的社会精英再也不可能像他们的祖辈那样回到农村去，成为治理乡村社会的重要力量。</w:t>
      </w:r>
    </w:p>
    <w:p w:rsidR="00B6160E" w:rsidRPr="00B6160E" w:rsidRDefault="00B6160E" w:rsidP="00B6160E">
      <w:pPr>
        <w:spacing w:line="360" w:lineRule="auto"/>
        <w:ind w:firstLineChars="200" w:firstLine="480"/>
        <w:rPr>
          <w:sz w:val="24"/>
        </w:rPr>
      </w:pPr>
      <w:r w:rsidRPr="00B6160E">
        <w:rPr>
          <w:sz w:val="24"/>
        </w:rPr>
        <w:t>在今天的中国</w:t>
      </w:r>
      <w:r w:rsidRPr="00B6160E">
        <w:rPr>
          <w:rFonts w:hint="eastAsia"/>
          <w:sz w:val="24"/>
        </w:rPr>
        <w:t>，</w:t>
      </w:r>
      <w:r w:rsidRPr="00B6160E">
        <w:rPr>
          <w:sz w:val="24"/>
        </w:rPr>
        <w:t>农村的凋敝几乎成为一个普遍现象</w:t>
      </w:r>
      <w:r w:rsidRPr="00B6160E">
        <w:rPr>
          <w:rFonts w:hint="eastAsia"/>
          <w:sz w:val="24"/>
        </w:rPr>
        <w:t>，</w:t>
      </w:r>
      <w:r w:rsidRPr="00B6160E">
        <w:rPr>
          <w:sz w:val="24"/>
        </w:rPr>
        <w:t>不仅乡村精英流失了</w:t>
      </w:r>
      <w:r w:rsidRPr="00B6160E">
        <w:rPr>
          <w:rFonts w:hint="eastAsia"/>
          <w:sz w:val="24"/>
        </w:rPr>
        <w:t>，</w:t>
      </w:r>
      <w:r w:rsidRPr="00B6160E">
        <w:rPr>
          <w:sz w:val="24"/>
        </w:rPr>
        <w:t>就是普通的乡村劳动力也流失到了城市</w:t>
      </w:r>
      <w:r w:rsidRPr="00B6160E">
        <w:rPr>
          <w:rFonts w:hint="eastAsia"/>
          <w:sz w:val="24"/>
        </w:rPr>
        <w:t>，</w:t>
      </w:r>
      <w:r w:rsidRPr="00B6160E">
        <w:rPr>
          <w:sz w:val="24"/>
        </w:rPr>
        <w:t>城市像一个巨大的抽水机抽干了农村所有的养分</w:t>
      </w:r>
      <w:r w:rsidRPr="00B6160E">
        <w:rPr>
          <w:rFonts w:hint="eastAsia"/>
          <w:sz w:val="24"/>
        </w:rPr>
        <w:t>，</w:t>
      </w:r>
      <w:r w:rsidRPr="00B6160E">
        <w:rPr>
          <w:sz w:val="24"/>
        </w:rPr>
        <w:t>也造成了今天农村时常发生的种种悲剧</w:t>
      </w:r>
      <w:r w:rsidRPr="00B6160E">
        <w:rPr>
          <w:rFonts w:hint="eastAsia"/>
          <w:sz w:val="24"/>
        </w:rPr>
        <w:t>。而农村越发凋敝，这种流失就越严重，流失越严重，农村就越发凋敝，城市化正依赖着这样一个循环快速地推进着。</w:t>
      </w:r>
    </w:p>
    <w:p w:rsidR="00B6160E" w:rsidRPr="00B6160E" w:rsidRDefault="00B6160E" w:rsidP="00B6160E">
      <w:pPr>
        <w:spacing w:line="360" w:lineRule="auto"/>
        <w:ind w:firstLineChars="200" w:firstLine="480"/>
        <w:rPr>
          <w:sz w:val="24"/>
        </w:rPr>
      </w:pPr>
      <w:r w:rsidRPr="00B6160E">
        <w:rPr>
          <w:sz w:val="24"/>
        </w:rPr>
        <w:t>今天虽然有一些大学生支农的活动</w:t>
      </w:r>
      <w:r w:rsidRPr="00B6160E">
        <w:rPr>
          <w:rFonts w:hint="eastAsia"/>
          <w:sz w:val="24"/>
        </w:rPr>
        <w:t>，</w:t>
      </w:r>
      <w:r w:rsidRPr="00B6160E">
        <w:rPr>
          <w:sz w:val="24"/>
        </w:rPr>
        <w:t>甚至大学生村官这样的政策</w:t>
      </w:r>
      <w:r w:rsidRPr="00B6160E">
        <w:rPr>
          <w:rFonts w:hint="eastAsia"/>
          <w:sz w:val="24"/>
        </w:rPr>
        <w:t>，</w:t>
      </w:r>
      <w:r w:rsidRPr="00B6160E">
        <w:rPr>
          <w:sz w:val="24"/>
        </w:rPr>
        <w:t>但是这于整个农村精英流失的大趋势几乎没有多大作用</w:t>
      </w:r>
      <w:r w:rsidRPr="00B6160E">
        <w:rPr>
          <w:rFonts w:hint="eastAsia"/>
          <w:sz w:val="24"/>
        </w:rPr>
        <w:t>，</w:t>
      </w:r>
      <w:r w:rsidRPr="00B6160E">
        <w:rPr>
          <w:sz w:val="24"/>
        </w:rPr>
        <w:t>即使有一些人在理想或责任感的推动下真正回到农村去推动农村建设</w:t>
      </w:r>
      <w:r w:rsidRPr="00B6160E">
        <w:rPr>
          <w:rFonts w:hint="eastAsia"/>
          <w:sz w:val="24"/>
        </w:rPr>
        <w:t>，</w:t>
      </w:r>
      <w:r w:rsidRPr="00B6160E">
        <w:rPr>
          <w:sz w:val="24"/>
        </w:rPr>
        <w:t>但理想主义者不仅在今天这个时代是稀缺的</w:t>
      </w:r>
      <w:r w:rsidRPr="00B6160E">
        <w:rPr>
          <w:rFonts w:hint="eastAsia"/>
          <w:sz w:val="24"/>
        </w:rPr>
        <w:t>，</w:t>
      </w:r>
      <w:r w:rsidRPr="00B6160E">
        <w:rPr>
          <w:sz w:val="24"/>
        </w:rPr>
        <w:t>在任何时代都是稀缺的</w:t>
      </w:r>
      <w:r w:rsidRPr="00B6160E">
        <w:rPr>
          <w:rFonts w:hint="eastAsia"/>
          <w:sz w:val="24"/>
        </w:rPr>
        <w:t>，</w:t>
      </w:r>
      <w:r w:rsidRPr="00B6160E">
        <w:rPr>
          <w:sz w:val="24"/>
        </w:rPr>
        <w:t>只要农村还是贫困</w:t>
      </w:r>
      <w:r w:rsidRPr="00B6160E">
        <w:rPr>
          <w:rFonts w:hint="eastAsia"/>
          <w:sz w:val="24"/>
        </w:rPr>
        <w:t>、</w:t>
      </w:r>
      <w:r w:rsidRPr="00B6160E">
        <w:rPr>
          <w:sz w:val="24"/>
        </w:rPr>
        <w:t>落后</w:t>
      </w:r>
      <w:r w:rsidRPr="00B6160E">
        <w:rPr>
          <w:rFonts w:hint="eastAsia"/>
          <w:sz w:val="24"/>
        </w:rPr>
        <w:t>、</w:t>
      </w:r>
      <w:r w:rsidRPr="00B6160E">
        <w:rPr>
          <w:sz w:val="24"/>
        </w:rPr>
        <w:t>愚昧的代名词</w:t>
      </w:r>
      <w:r w:rsidRPr="00B6160E">
        <w:rPr>
          <w:rFonts w:hint="eastAsia"/>
          <w:sz w:val="24"/>
        </w:rPr>
        <w:t>，</w:t>
      </w:r>
      <w:r w:rsidRPr="00B6160E">
        <w:rPr>
          <w:sz w:val="24"/>
        </w:rPr>
        <w:t>那么农村精英流失就永远不可能解决</w:t>
      </w:r>
      <w:r w:rsidRPr="00B6160E">
        <w:rPr>
          <w:rFonts w:hint="eastAsia"/>
          <w:sz w:val="24"/>
        </w:rPr>
        <w:t>。</w:t>
      </w:r>
    </w:p>
    <w:p w:rsidR="00B6160E" w:rsidRPr="00B6160E" w:rsidRDefault="00B6160E" w:rsidP="00B6160E">
      <w:pPr>
        <w:spacing w:line="360" w:lineRule="auto"/>
        <w:ind w:firstLineChars="200" w:firstLine="480"/>
        <w:rPr>
          <w:sz w:val="24"/>
        </w:rPr>
      </w:pPr>
    </w:p>
    <w:p w:rsidR="00B6160E" w:rsidRPr="00B6160E" w:rsidRDefault="00B6160E" w:rsidP="00B6160E">
      <w:pPr>
        <w:spacing w:line="360" w:lineRule="auto"/>
        <w:ind w:firstLineChars="200" w:firstLine="480"/>
        <w:rPr>
          <w:sz w:val="24"/>
        </w:rPr>
      </w:pPr>
      <w:r w:rsidRPr="00B6160E">
        <w:rPr>
          <w:rFonts w:hint="eastAsia"/>
          <w:sz w:val="24"/>
        </w:rPr>
        <w:t>3</w:t>
      </w:r>
      <w:r w:rsidRPr="00B6160E">
        <w:rPr>
          <w:sz w:val="24"/>
        </w:rPr>
        <w:t>.</w:t>
      </w:r>
      <w:r w:rsidRPr="00B6160E">
        <w:rPr>
          <w:sz w:val="24"/>
        </w:rPr>
        <w:t>关于课程目标</w:t>
      </w:r>
      <w:r w:rsidRPr="00B6160E">
        <w:rPr>
          <w:rFonts w:hint="eastAsia"/>
          <w:sz w:val="24"/>
        </w:rPr>
        <w:t>。</w:t>
      </w:r>
    </w:p>
    <w:p w:rsidR="00B6160E" w:rsidRPr="00B6160E" w:rsidRDefault="00B6160E" w:rsidP="00B6160E">
      <w:pPr>
        <w:spacing w:line="360" w:lineRule="auto"/>
        <w:ind w:firstLineChars="200" w:firstLine="480"/>
        <w:rPr>
          <w:rFonts w:hint="eastAsia"/>
          <w:sz w:val="24"/>
        </w:rPr>
      </w:pPr>
    </w:p>
    <w:p w:rsidR="00B6160E" w:rsidRPr="00B6160E" w:rsidRDefault="00B6160E" w:rsidP="00B6160E">
      <w:pPr>
        <w:spacing w:line="360" w:lineRule="auto"/>
        <w:ind w:firstLineChars="200" w:firstLine="480"/>
        <w:rPr>
          <w:sz w:val="24"/>
        </w:rPr>
      </w:pPr>
      <w:r w:rsidRPr="00B6160E">
        <w:rPr>
          <w:sz w:val="24"/>
        </w:rPr>
        <w:t>课程的目标是我提给老师的问题</w:t>
      </w:r>
      <w:r w:rsidRPr="00B6160E">
        <w:rPr>
          <w:rFonts w:hint="eastAsia"/>
          <w:sz w:val="24"/>
        </w:rPr>
        <w:t>，</w:t>
      </w:r>
      <w:r w:rsidRPr="00B6160E">
        <w:rPr>
          <w:sz w:val="24"/>
        </w:rPr>
        <w:t>因为一开始在我的理解中</w:t>
      </w:r>
      <w:r w:rsidRPr="00B6160E">
        <w:rPr>
          <w:rFonts w:hint="eastAsia"/>
          <w:sz w:val="24"/>
        </w:rPr>
        <w:t>，这堂课的目的应该是介绍我们一些关于政治学的基础理论知识，并将之运用到农村问题的分析中。但随着课程的推进，我们似乎并没有沿着这样的思路进行，因此有此一问。</w:t>
      </w:r>
    </w:p>
    <w:p w:rsidR="00B6160E" w:rsidRPr="00B6160E" w:rsidRDefault="00B6160E" w:rsidP="00B6160E">
      <w:pPr>
        <w:spacing w:line="360" w:lineRule="auto"/>
        <w:ind w:firstLineChars="200" w:firstLine="480"/>
        <w:rPr>
          <w:rFonts w:hint="eastAsia"/>
          <w:sz w:val="24"/>
        </w:rPr>
      </w:pPr>
      <w:r w:rsidRPr="00B6160E">
        <w:rPr>
          <w:sz w:val="24"/>
        </w:rPr>
        <w:t>根据老师的回答</w:t>
      </w:r>
      <w:r w:rsidRPr="00B6160E">
        <w:rPr>
          <w:rFonts w:hint="eastAsia"/>
          <w:sz w:val="24"/>
        </w:rPr>
        <w:t>，</w:t>
      </w:r>
      <w:r w:rsidRPr="00B6160E">
        <w:rPr>
          <w:sz w:val="24"/>
        </w:rPr>
        <w:t>我明白了这门课程应该有更多更大的意义</w:t>
      </w:r>
      <w:r w:rsidRPr="00B6160E">
        <w:rPr>
          <w:rFonts w:hint="eastAsia"/>
          <w:sz w:val="24"/>
        </w:rPr>
        <w:t>，</w:t>
      </w:r>
      <w:r w:rsidRPr="00B6160E">
        <w:rPr>
          <w:sz w:val="24"/>
        </w:rPr>
        <w:t>而并不仅仅只是对知识理论的学习</w:t>
      </w:r>
      <w:r w:rsidRPr="00B6160E">
        <w:rPr>
          <w:rFonts w:hint="eastAsia"/>
          <w:sz w:val="24"/>
        </w:rPr>
        <w:t>。现代中国的起源在农村，现代中国最重要的问题在农村，从政治学的角度来透视中国农村从革命年代到建设年代的发展历程，将在很大程度上帮助我们理解这个国家，并为我们对未来的判断与选择提供思考的基础。</w:t>
      </w:r>
    </w:p>
    <w:p w:rsidR="00B6160E" w:rsidRDefault="00B6160E" w:rsidP="00B6160E">
      <w:pPr>
        <w:ind w:firstLine="420"/>
        <w:rPr>
          <w:rFonts w:hint="eastAsia"/>
        </w:rPr>
      </w:pPr>
    </w:p>
    <w:p w:rsidR="0089410C" w:rsidRPr="00B6160E" w:rsidRDefault="0089410C" w:rsidP="0089410C">
      <w:pPr>
        <w:spacing w:line="360" w:lineRule="auto"/>
        <w:ind w:firstLineChars="200" w:firstLine="480"/>
        <w:rPr>
          <w:sz w:val="24"/>
        </w:rPr>
      </w:pPr>
    </w:p>
    <w:sectPr w:rsidR="0089410C" w:rsidRPr="00B616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C32" w:rsidRDefault="006E7C32" w:rsidP="00957494">
      <w:r>
        <w:separator/>
      </w:r>
    </w:p>
  </w:endnote>
  <w:endnote w:type="continuationSeparator" w:id="0">
    <w:p w:rsidR="006E7C32" w:rsidRDefault="006E7C32" w:rsidP="0095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C32" w:rsidRDefault="006E7C32" w:rsidP="00957494">
      <w:r>
        <w:separator/>
      </w:r>
    </w:p>
  </w:footnote>
  <w:footnote w:type="continuationSeparator" w:id="0">
    <w:p w:rsidR="006E7C32" w:rsidRDefault="006E7C32" w:rsidP="009574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57494"/>
    <w:rsid w:val="00166EEB"/>
    <w:rsid w:val="001B1AF6"/>
    <w:rsid w:val="002B3BB5"/>
    <w:rsid w:val="003C389A"/>
    <w:rsid w:val="00416E3D"/>
    <w:rsid w:val="00432F62"/>
    <w:rsid w:val="005F201C"/>
    <w:rsid w:val="006E7C32"/>
    <w:rsid w:val="0079374F"/>
    <w:rsid w:val="0089410C"/>
    <w:rsid w:val="00957494"/>
    <w:rsid w:val="00B011D1"/>
    <w:rsid w:val="00B6160E"/>
    <w:rsid w:val="00B76DE7"/>
    <w:rsid w:val="00C66FEC"/>
    <w:rsid w:val="00CF08BE"/>
    <w:rsid w:val="00D632D8"/>
    <w:rsid w:val="00D92A0B"/>
    <w:rsid w:val="00F01633"/>
    <w:rsid w:val="00FB67BC"/>
    <w:rsid w:val="00FD2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9E2C66-2970-48D5-A376-9EEBA7603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74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7494"/>
    <w:rPr>
      <w:sz w:val="18"/>
      <w:szCs w:val="18"/>
    </w:rPr>
  </w:style>
  <w:style w:type="paragraph" w:styleId="a4">
    <w:name w:val="footer"/>
    <w:basedOn w:val="a"/>
    <w:link w:val="Char0"/>
    <w:uiPriority w:val="99"/>
    <w:semiHidden/>
    <w:unhideWhenUsed/>
    <w:rsid w:val="009574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7494"/>
    <w:rPr>
      <w:sz w:val="18"/>
      <w:szCs w:val="18"/>
    </w:rPr>
  </w:style>
  <w:style w:type="character" w:customStyle="1" w:styleId="ft165">
    <w:name w:val="ft165"/>
    <w:basedOn w:val="a0"/>
    <w:rsid w:val="00957494"/>
  </w:style>
  <w:style w:type="character" w:customStyle="1" w:styleId="ft182">
    <w:name w:val="ft182"/>
    <w:basedOn w:val="a0"/>
    <w:rsid w:val="00957494"/>
  </w:style>
  <w:style w:type="character" w:customStyle="1" w:styleId="ft204">
    <w:name w:val="ft204"/>
    <w:basedOn w:val="a0"/>
    <w:rsid w:val="00957494"/>
  </w:style>
  <w:style w:type="character" w:customStyle="1" w:styleId="ft224">
    <w:name w:val="ft224"/>
    <w:basedOn w:val="a0"/>
    <w:rsid w:val="00957494"/>
  </w:style>
  <w:style w:type="character" w:customStyle="1" w:styleId="ft243">
    <w:name w:val="ft243"/>
    <w:basedOn w:val="a0"/>
    <w:rsid w:val="00957494"/>
  </w:style>
  <w:style w:type="character" w:customStyle="1" w:styleId="ft50">
    <w:name w:val="ft50"/>
    <w:basedOn w:val="a0"/>
    <w:rsid w:val="00957494"/>
  </w:style>
  <w:style w:type="character" w:customStyle="1" w:styleId="ft257">
    <w:name w:val="ft257"/>
    <w:basedOn w:val="a0"/>
    <w:rsid w:val="00957494"/>
  </w:style>
  <w:style w:type="character" w:customStyle="1" w:styleId="ft262">
    <w:name w:val="ft262"/>
    <w:basedOn w:val="a0"/>
    <w:rsid w:val="00957494"/>
  </w:style>
  <w:style w:type="character" w:customStyle="1" w:styleId="ft0">
    <w:name w:val="ft0"/>
    <w:basedOn w:val="a0"/>
    <w:rsid w:val="00957494"/>
  </w:style>
  <w:style w:type="character" w:customStyle="1" w:styleId="ft265">
    <w:name w:val="ft265"/>
    <w:basedOn w:val="a0"/>
    <w:rsid w:val="00957494"/>
  </w:style>
  <w:style w:type="character" w:customStyle="1" w:styleId="ft25">
    <w:name w:val="ft25"/>
    <w:basedOn w:val="a0"/>
    <w:rsid w:val="00957494"/>
  </w:style>
  <w:style w:type="character" w:customStyle="1" w:styleId="ft279">
    <w:name w:val="ft279"/>
    <w:basedOn w:val="a0"/>
    <w:rsid w:val="00957494"/>
  </w:style>
  <w:style w:type="character" w:customStyle="1" w:styleId="ft299">
    <w:name w:val="ft299"/>
    <w:basedOn w:val="a0"/>
    <w:rsid w:val="00957494"/>
  </w:style>
  <w:style w:type="character" w:customStyle="1" w:styleId="ft34">
    <w:name w:val="ft34"/>
    <w:basedOn w:val="a0"/>
    <w:rsid w:val="00957494"/>
  </w:style>
  <w:style w:type="character" w:customStyle="1" w:styleId="ft39">
    <w:name w:val="ft39"/>
    <w:basedOn w:val="a0"/>
    <w:rsid w:val="00957494"/>
  </w:style>
  <w:style w:type="character" w:customStyle="1" w:styleId="ft59">
    <w:name w:val="ft59"/>
    <w:basedOn w:val="a0"/>
    <w:rsid w:val="00957494"/>
  </w:style>
  <w:style w:type="character" w:customStyle="1" w:styleId="ft75">
    <w:name w:val="ft75"/>
    <w:basedOn w:val="a0"/>
    <w:rsid w:val="00957494"/>
  </w:style>
  <w:style w:type="character" w:customStyle="1" w:styleId="ft90">
    <w:name w:val="ft90"/>
    <w:basedOn w:val="a0"/>
    <w:rsid w:val="00957494"/>
  </w:style>
  <w:style w:type="character" w:customStyle="1" w:styleId="ft40">
    <w:name w:val="ft40"/>
    <w:basedOn w:val="a0"/>
    <w:rsid w:val="00957494"/>
  </w:style>
  <w:style w:type="character" w:customStyle="1" w:styleId="ft104">
    <w:name w:val="ft104"/>
    <w:basedOn w:val="a0"/>
    <w:rsid w:val="00957494"/>
  </w:style>
  <w:style w:type="character" w:customStyle="1" w:styleId="ft478">
    <w:name w:val="ft478"/>
    <w:basedOn w:val="a0"/>
    <w:rsid w:val="00957494"/>
  </w:style>
  <w:style w:type="character" w:customStyle="1" w:styleId="ft502">
    <w:name w:val="ft502"/>
    <w:basedOn w:val="a0"/>
    <w:rsid w:val="00957494"/>
  </w:style>
  <w:style w:type="character" w:customStyle="1" w:styleId="ft191">
    <w:name w:val="ft191"/>
    <w:basedOn w:val="a0"/>
    <w:rsid w:val="00957494"/>
  </w:style>
  <w:style w:type="character" w:customStyle="1" w:styleId="ft294">
    <w:name w:val="ft294"/>
    <w:basedOn w:val="a0"/>
    <w:rsid w:val="00957494"/>
  </w:style>
  <w:style w:type="character" w:customStyle="1" w:styleId="ft21">
    <w:name w:val="ft21"/>
    <w:basedOn w:val="a0"/>
    <w:rsid w:val="00957494"/>
  </w:style>
  <w:style w:type="character" w:customStyle="1" w:styleId="ft37">
    <w:name w:val="ft37"/>
    <w:basedOn w:val="a0"/>
    <w:rsid w:val="00957494"/>
  </w:style>
  <w:style w:type="character" w:customStyle="1" w:styleId="ft297">
    <w:name w:val="ft297"/>
    <w:basedOn w:val="a0"/>
    <w:rsid w:val="00957494"/>
  </w:style>
  <w:style w:type="character" w:customStyle="1" w:styleId="ft303">
    <w:name w:val="ft303"/>
    <w:basedOn w:val="a0"/>
    <w:rsid w:val="00957494"/>
  </w:style>
  <w:style w:type="character" w:customStyle="1" w:styleId="ft524">
    <w:name w:val="ft524"/>
    <w:basedOn w:val="a0"/>
    <w:rsid w:val="0079374F"/>
  </w:style>
  <w:style w:type="character" w:customStyle="1" w:styleId="ft85">
    <w:name w:val="ft85"/>
    <w:basedOn w:val="a0"/>
    <w:rsid w:val="0079374F"/>
  </w:style>
  <w:style w:type="character" w:customStyle="1" w:styleId="ft553">
    <w:name w:val="ft553"/>
    <w:basedOn w:val="a0"/>
    <w:rsid w:val="0079374F"/>
  </w:style>
  <w:style w:type="character" w:customStyle="1" w:styleId="ft572">
    <w:name w:val="ft572"/>
    <w:basedOn w:val="a0"/>
    <w:rsid w:val="0079374F"/>
  </w:style>
  <w:style w:type="character" w:customStyle="1" w:styleId="ft575">
    <w:name w:val="ft575"/>
    <w:basedOn w:val="a0"/>
    <w:rsid w:val="0079374F"/>
  </w:style>
  <w:style w:type="character" w:customStyle="1" w:styleId="ft109">
    <w:name w:val="ft109"/>
    <w:basedOn w:val="a0"/>
    <w:rsid w:val="0079374F"/>
  </w:style>
  <w:style w:type="character" w:customStyle="1" w:styleId="ft177">
    <w:name w:val="ft177"/>
    <w:basedOn w:val="a0"/>
    <w:rsid w:val="0079374F"/>
  </w:style>
  <w:style w:type="character" w:customStyle="1" w:styleId="ft398">
    <w:name w:val="ft398"/>
    <w:basedOn w:val="a0"/>
    <w:rsid w:val="0079374F"/>
  </w:style>
  <w:style w:type="character" w:customStyle="1" w:styleId="ft202">
    <w:name w:val="ft202"/>
    <w:basedOn w:val="a0"/>
    <w:rsid w:val="0079374F"/>
  </w:style>
  <w:style w:type="character" w:customStyle="1" w:styleId="ft408">
    <w:name w:val="ft408"/>
    <w:basedOn w:val="a0"/>
    <w:rsid w:val="0079374F"/>
  </w:style>
  <w:style w:type="character" w:customStyle="1" w:styleId="ft411">
    <w:name w:val="ft411"/>
    <w:basedOn w:val="a0"/>
    <w:rsid w:val="0079374F"/>
  </w:style>
  <w:style w:type="character" w:customStyle="1" w:styleId="ft359">
    <w:name w:val="ft359"/>
    <w:basedOn w:val="a0"/>
    <w:rsid w:val="0079374F"/>
  </w:style>
  <w:style w:type="character" w:customStyle="1" w:styleId="ft450">
    <w:name w:val="ft450"/>
    <w:basedOn w:val="a0"/>
    <w:rsid w:val="0079374F"/>
  </w:style>
  <w:style w:type="character" w:customStyle="1" w:styleId="ft451">
    <w:name w:val="ft451"/>
    <w:basedOn w:val="a0"/>
    <w:rsid w:val="0079374F"/>
  </w:style>
  <w:style w:type="character" w:customStyle="1" w:styleId="ft459">
    <w:name w:val="ft459"/>
    <w:basedOn w:val="a0"/>
    <w:rsid w:val="0079374F"/>
  </w:style>
  <w:style w:type="character" w:customStyle="1" w:styleId="ft470">
    <w:name w:val="ft470"/>
    <w:basedOn w:val="a0"/>
    <w:rsid w:val="0079374F"/>
  </w:style>
  <w:style w:type="character" w:customStyle="1" w:styleId="ft479">
    <w:name w:val="ft479"/>
    <w:basedOn w:val="a0"/>
    <w:rsid w:val="0079374F"/>
  </w:style>
  <w:style w:type="character" w:customStyle="1" w:styleId="ft89">
    <w:name w:val="ft89"/>
    <w:basedOn w:val="a0"/>
    <w:rsid w:val="0079374F"/>
  </w:style>
  <w:style w:type="character" w:customStyle="1" w:styleId="ft487">
    <w:name w:val="ft487"/>
    <w:basedOn w:val="a0"/>
    <w:rsid w:val="0079374F"/>
  </w:style>
  <w:style w:type="character" w:customStyle="1" w:styleId="ft353">
    <w:name w:val="ft353"/>
    <w:basedOn w:val="a0"/>
    <w:rsid w:val="0079374F"/>
  </w:style>
  <w:style w:type="character" w:customStyle="1" w:styleId="ft248">
    <w:name w:val="ft248"/>
    <w:basedOn w:val="a0"/>
    <w:rsid w:val="0079374F"/>
  </w:style>
  <w:style w:type="character" w:customStyle="1" w:styleId="ft42">
    <w:name w:val="ft42"/>
    <w:basedOn w:val="a0"/>
    <w:rsid w:val="0079374F"/>
  </w:style>
  <w:style w:type="character" w:customStyle="1" w:styleId="ft73">
    <w:name w:val="ft73"/>
    <w:basedOn w:val="a0"/>
    <w:rsid w:val="0079374F"/>
  </w:style>
  <w:style w:type="character" w:customStyle="1" w:styleId="ft92">
    <w:name w:val="ft92"/>
    <w:basedOn w:val="a0"/>
    <w:rsid w:val="0079374F"/>
  </w:style>
  <w:style w:type="character" w:customStyle="1" w:styleId="ft111">
    <w:name w:val="ft111"/>
    <w:basedOn w:val="a0"/>
    <w:rsid w:val="0079374F"/>
  </w:style>
  <w:style w:type="character" w:customStyle="1" w:styleId="ft215">
    <w:name w:val="ft215"/>
    <w:basedOn w:val="a0"/>
    <w:rsid w:val="00CF08BE"/>
  </w:style>
  <w:style w:type="character" w:customStyle="1" w:styleId="ft225">
    <w:name w:val="ft225"/>
    <w:basedOn w:val="a0"/>
    <w:rsid w:val="00CF08BE"/>
  </w:style>
  <w:style w:type="character" w:customStyle="1" w:styleId="ft44">
    <w:name w:val="ft44"/>
    <w:basedOn w:val="a0"/>
    <w:rsid w:val="00CF08BE"/>
  </w:style>
  <w:style w:type="character" w:customStyle="1" w:styleId="ft254">
    <w:name w:val="ft254"/>
    <w:basedOn w:val="a0"/>
    <w:rsid w:val="00CF08BE"/>
  </w:style>
  <w:style w:type="character" w:customStyle="1" w:styleId="ft264">
    <w:name w:val="ft264"/>
    <w:basedOn w:val="a0"/>
    <w:rsid w:val="00CF08BE"/>
  </w:style>
  <w:style w:type="character" w:customStyle="1" w:styleId="ft63">
    <w:name w:val="ft63"/>
    <w:basedOn w:val="a0"/>
    <w:rsid w:val="00CF08BE"/>
  </w:style>
  <w:style w:type="character" w:customStyle="1" w:styleId="ft69">
    <w:name w:val="ft69"/>
    <w:basedOn w:val="a0"/>
    <w:rsid w:val="00CF08BE"/>
  </w:style>
  <w:style w:type="character" w:customStyle="1" w:styleId="ft98">
    <w:name w:val="ft98"/>
    <w:basedOn w:val="a0"/>
    <w:rsid w:val="00CF08BE"/>
  </w:style>
  <w:style w:type="character" w:customStyle="1" w:styleId="ft115">
    <w:name w:val="ft115"/>
    <w:basedOn w:val="a0"/>
    <w:rsid w:val="00CF08BE"/>
  </w:style>
  <w:style w:type="character" w:customStyle="1" w:styleId="ft125">
    <w:name w:val="ft125"/>
    <w:basedOn w:val="a0"/>
    <w:rsid w:val="00CF08BE"/>
  </w:style>
  <w:style w:type="character" w:customStyle="1" w:styleId="ft23">
    <w:name w:val="ft23"/>
    <w:basedOn w:val="a0"/>
    <w:rsid w:val="00CF08BE"/>
  </w:style>
  <w:style w:type="character" w:customStyle="1" w:styleId="ft41">
    <w:name w:val="ft41"/>
    <w:basedOn w:val="a0"/>
    <w:rsid w:val="00CF08BE"/>
  </w:style>
  <w:style w:type="character" w:customStyle="1" w:styleId="ft64">
    <w:name w:val="ft64"/>
    <w:basedOn w:val="a0"/>
    <w:rsid w:val="00CF08BE"/>
  </w:style>
  <w:style w:type="character" w:customStyle="1" w:styleId="ft82">
    <w:name w:val="ft82"/>
    <w:basedOn w:val="a0"/>
    <w:rsid w:val="00CF0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3041">
      <w:bodyDiv w:val="1"/>
      <w:marLeft w:val="0"/>
      <w:marRight w:val="0"/>
      <w:marTop w:val="0"/>
      <w:marBottom w:val="0"/>
      <w:divBdr>
        <w:top w:val="none" w:sz="0" w:space="0" w:color="auto"/>
        <w:left w:val="none" w:sz="0" w:space="0" w:color="auto"/>
        <w:bottom w:val="none" w:sz="0" w:space="0" w:color="auto"/>
        <w:right w:val="none" w:sz="0" w:space="0" w:color="auto"/>
      </w:divBdr>
      <w:divsChild>
        <w:div w:id="1757095091">
          <w:marLeft w:val="0"/>
          <w:marRight w:val="0"/>
          <w:marTop w:val="0"/>
          <w:marBottom w:val="0"/>
          <w:divBdr>
            <w:top w:val="none" w:sz="0" w:space="0" w:color="auto"/>
            <w:left w:val="none" w:sz="0" w:space="0" w:color="auto"/>
            <w:bottom w:val="none" w:sz="0" w:space="0" w:color="auto"/>
            <w:right w:val="none" w:sz="0" w:space="0" w:color="auto"/>
          </w:divBdr>
        </w:div>
        <w:div w:id="201404577">
          <w:marLeft w:val="0"/>
          <w:marRight w:val="0"/>
          <w:marTop w:val="0"/>
          <w:marBottom w:val="0"/>
          <w:divBdr>
            <w:top w:val="none" w:sz="0" w:space="0" w:color="auto"/>
            <w:left w:val="none" w:sz="0" w:space="0" w:color="auto"/>
            <w:bottom w:val="none" w:sz="0" w:space="0" w:color="auto"/>
            <w:right w:val="none" w:sz="0" w:space="0" w:color="auto"/>
          </w:divBdr>
        </w:div>
        <w:div w:id="565848036">
          <w:marLeft w:val="0"/>
          <w:marRight w:val="0"/>
          <w:marTop w:val="0"/>
          <w:marBottom w:val="0"/>
          <w:divBdr>
            <w:top w:val="none" w:sz="0" w:space="0" w:color="auto"/>
            <w:left w:val="none" w:sz="0" w:space="0" w:color="auto"/>
            <w:bottom w:val="none" w:sz="0" w:space="0" w:color="auto"/>
            <w:right w:val="none" w:sz="0" w:space="0" w:color="auto"/>
          </w:divBdr>
        </w:div>
        <w:div w:id="1663002264">
          <w:marLeft w:val="0"/>
          <w:marRight w:val="0"/>
          <w:marTop w:val="0"/>
          <w:marBottom w:val="0"/>
          <w:divBdr>
            <w:top w:val="none" w:sz="0" w:space="0" w:color="auto"/>
            <w:left w:val="none" w:sz="0" w:space="0" w:color="auto"/>
            <w:bottom w:val="none" w:sz="0" w:space="0" w:color="auto"/>
            <w:right w:val="none" w:sz="0" w:space="0" w:color="auto"/>
          </w:divBdr>
        </w:div>
        <w:div w:id="180826079">
          <w:marLeft w:val="0"/>
          <w:marRight w:val="0"/>
          <w:marTop w:val="0"/>
          <w:marBottom w:val="0"/>
          <w:divBdr>
            <w:top w:val="none" w:sz="0" w:space="0" w:color="auto"/>
            <w:left w:val="none" w:sz="0" w:space="0" w:color="auto"/>
            <w:bottom w:val="none" w:sz="0" w:space="0" w:color="auto"/>
            <w:right w:val="none" w:sz="0" w:space="0" w:color="auto"/>
          </w:divBdr>
        </w:div>
      </w:divsChild>
    </w:div>
    <w:div w:id="217523128">
      <w:bodyDiv w:val="1"/>
      <w:marLeft w:val="0"/>
      <w:marRight w:val="0"/>
      <w:marTop w:val="0"/>
      <w:marBottom w:val="0"/>
      <w:divBdr>
        <w:top w:val="none" w:sz="0" w:space="0" w:color="auto"/>
        <w:left w:val="none" w:sz="0" w:space="0" w:color="auto"/>
        <w:bottom w:val="none" w:sz="0" w:space="0" w:color="auto"/>
        <w:right w:val="none" w:sz="0" w:space="0" w:color="auto"/>
      </w:divBdr>
      <w:divsChild>
        <w:div w:id="91705412">
          <w:marLeft w:val="0"/>
          <w:marRight w:val="0"/>
          <w:marTop w:val="0"/>
          <w:marBottom w:val="0"/>
          <w:divBdr>
            <w:top w:val="none" w:sz="0" w:space="0" w:color="auto"/>
            <w:left w:val="none" w:sz="0" w:space="0" w:color="auto"/>
            <w:bottom w:val="none" w:sz="0" w:space="0" w:color="auto"/>
            <w:right w:val="none" w:sz="0" w:space="0" w:color="auto"/>
          </w:divBdr>
        </w:div>
        <w:div w:id="1440947124">
          <w:marLeft w:val="0"/>
          <w:marRight w:val="0"/>
          <w:marTop w:val="0"/>
          <w:marBottom w:val="0"/>
          <w:divBdr>
            <w:top w:val="none" w:sz="0" w:space="0" w:color="auto"/>
            <w:left w:val="none" w:sz="0" w:space="0" w:color="auto"/>
            <w:bottom w:val="none" w:sz="0" w:space="0" w:color="auto"/>
            <w:right w:val="none" w:sz="0" w:space="0" w:color="auto"/>
          </w:divBdr>
        </w:div>
        <w:div w:id="1803159638">
          <w:marLeft w:val="0"/>
          <w:marRight w:val="0"/>
          <w:marTop w:val="0"/>
          <w:marBottom w:val="0"/>
          <w:divBdr>
            <w:top w:val="none" w:sz="0" w:space="0" w:color="auto"/>
            <w:left w:val="none" w:sz="0" w:space="0" w:color="auto"/>
            <w:bottom w:val="none" w:sz="0" w:space="0" w:color="auto"/>
            <w:right w:val="none" w:sz="0" w:space="0" w:color="auto"/>
          </w:divBdr>
        </w:div>
        <w:div w:id="1212765829">
          <w:marLeft w:val="0"/>
          <w:marRight w:val="0"/>
          <w:marTop w:val="0"/>
          <w:marBottom w:val="0"/>
          <w:divBdr>
            <w:top w:val="none" w:sz="0" w:space="0" w:color="auto"/>
            <w:left w:val="none" w:sz="0" w:space="0" w:color="auto"/>
            <w:bottom w:val="none" w:sz="0" w:space="0" w:color="auto"/>
            <w:right w:val="none" w:sz="0" w:space="0" w:color="auto"/>
          </w:divBdr>
        </w:div>
        <w:div w:id="1124270115">
          <w:marLeft w:val="0"/>
          <w:marRight w:val="0"/>
          <w:marTop w:val="0"/>
          <w:marBottom w:val="0"/>
          <w:divBdr>
            <w:top w:val="none" w:sz="0" w:space="0" w:color="auto"/>
            <w:left w:val="none" w:sz="0" w:space="0" w:color="auto"/>
            <w:bottom w:val="none" w:sz="0" w:space="0" w:color="auto"/>
            <w:right w:val="none" w:sz="0" w:space="0" w:color="auto"/>
          </w:divBdr>
        </w:div>
        <w:div w:id="1108937656">
          <w:marLeft w:val="0"/>
          <w:marRight w:val="0"/>
          <w:marTop w:val="0"/>
          <w:marBottom w:val="0"/>
          <w:divBdr>
            <w:top w:val="none" w:sz="0" w:space="0" w:color="auto"/>
            <w:left w:val="none" w:sz="0" w:space="0" w:color="auto"/>
            <w:bottom w:val="none" w:sz="0" w:space="0" w:color="auto"/>
            <w:right w:val="none" w:sz="0" w:space="0" w:color="auto"/>
          </w:divBdr>
        </w:div>
      </w:divsChild>
    </w:div>
    <w:div w:id="370765210">
      <w:bodyDiv w:val="1"/>
      <w:marLeft w:val="0"/>
      <w:marRight w:val="0"/>
      <w:marTop w:val="0"/>
      <w:marBottom w:val="0"/>
      <w:divBdr>
        <w:top w:val="none" w:sz="0" w:space="0" w:color="auto"/>
        <w:left w:val="none" w:sz="0" w:space="0" w:color="auto"/>
        <w:bottom w:val="none" w:sz="0" w:space="0" w:color="auto"/>
        <w:right w:val="none" w:sz="0" w:space="0" w:color="auto"/>
      </w:divBdr>
      <w:divsChild>
        <w:div w:id="2117554378">
          <w:marLeft w:val="0"/>
          <w:marRight w:val="0"/>
          <w:marTop w:val="0"/>
          <w:marBottom w:val="0"/>
          <w:divBdr>
            <w:top w:val="none" w:sz="0" w:space="0" w:color="auto"/>
            <w:left w:val="none" w:sz="0" w:space="0" w:color="auto"/>
            <w:bottom w:val="none" w:sz="0" w:space="0" w:color="auto"/>
            <w:right w:val="none" w:sz="0" w:space="0" w:color="auto"/>
          </w:divBdr>
        </w:div>
        <w:div w:id="2029869901">
          <w:marLeft w:val="0"/>
          <w:marRight w:val="0"/>
          <w:marTop w:val="0"/>
          <w:marBottom w:val="0"/>
          <w:divBdr>
            <w:top w:val="none" w:sz="0" w:space="0" w:color="auto"/>
            <w:left w:val="none" w:sz="0" w:space="0" w:color="auto"/>
            <w:bottom w:val="none" w:sz="0" w:space="0" w:color="auto"/>
            <w:right w:val="none" w:sz="0" w:space="0" w:color="auto"/>
          </w:divBdr>
        </w:div>
        <w:div w:id="794493584">
          <w:marLeft w:val="0"/>
          <w:marRight w:val="0"/>
          <w:marTop w:val="0"/>
          <w:marBottom w:val="0"/>
          <w:divBdr>
            <w:top w:val="none" w:sz="0" w:space="0" w:color="auto"/>
            <w:left w:val="none" w:sz="0" w:space="0" w:color="auto"/>
            <w:bottom w:val="none" w:sz="0" w:space="0" w:color="auto"/>
            <w:right w:val="none" w:sz="0" w:space="0" w:color="auto"/>
          </w:divBdr>
        </w:div>
        <w:div w:id="1415207026">
          <w:marLeft w:val="0"/>
          <w:marRight w:val="0"/>
          <w:marTop w:val="0"/>
          <w:marBottom w:val="0"/>
          <w:divBdr>
            <w:top w:val="none" w:sz="0" w:space="0" w:color="auto"/>
            <w:left w:val="none" w:sz="0" w:space="0" w:color="auto"/>
            <w:bottom w:val="none" w:sz="0" w:space="0" w:color="auto"/>
            <w:right w:val="none" w:sz="0" w:space="0" w:color="auto"/>
          </w:divBdr>
        </w:div>
        <w:div w:id="846675018">
          <w:marLeft w:val="0"/>
          <w:marRight w:val="0"/>
          <w:marTop w:val="0"/>
          <w:marBottom w:val="0"/>
          <w:divBdr>
            <w:top w:val="none" w:sz="0" w:space="0" w:color="auto"/>
            <w:left w:val="none" w:sz="0" w:space="0" w:color="auto"/>
            <w:bottom w:val="none" w:sz="0" w:space="0" w:color="auto"/>
            <w:right w:val="none" w:sz="0" w:space="0" w:color="auto"/>
          </w:divBdr>
        </w:div>
        <w:div w:id="68160205">
          <w:marLeft w:val="0"/>
          <w:marRight w:val="0"/>
          <w:marTop w:val="0"/>
          <w:marBottom w:val="0"/>
          <w:divBdr>
            <w:top w:val="none" w:sz="0" w:space="0" w:color="auto"/>
            <w:left w:val="none" w:sz="0" w:space="0" w:color="auto"/>
            <w:bottom w:val="none" w:sz="0" w:space="0" w:color="auto"/>
            <w:right w:val="none" w:sz="0" w:space="0" w:color="auto"/>
          </w:divBdr>
        </w:div>
        <w:div w:id="1916470676">
          <w:marLeft w:val="0"/>
          <w:marRight w:val="0"/>
          <w:marTop w:val="0"/>
          <w:marBottom w:val="0"/>
          <w:divBdr>
            <w:top w:val="none" w:sz="0" w:space="0" w:color="auto"/>
            <w:left w:val="none" w:sz="0" w:space="0" w:color="auto"/>
            <w:bottom w:val="none" w:sz="0" w:space="0" w:color="auto"/>
            <w:right w:val="none" w:sz="0" w:space="0" w:color="auto"/>
          </w:divBdr>
        </w:div>
      </w:divsChild>
    </w:div>
    <w:div w:id="505441841">
      <w:bodyDiv w:val="1"/>
      <w:marLeft w:val="0"/>
      <w:marRight w:val="0"/>
      <w:marTop w:val="0"/>
      <w:marBottom w:val="0"/>
      <w:divBdr>
        <w:top w:val="none" w:sz="0" w:space="0" w:color="auto"/>
        <w:left w:val="none" w:sz="0" w:space="0" w:color="auto"/>
        <w:bottom w:val="none" w:sz="0" w:space="0" w:color="auto"/>
        <w:right w:val="none" w:sz="0" w:space="0" w:color="auto"/>
      </w:divBdr>
      <w:divsChild>
        <w:div w:id="690225295">
          <w:marLeft w:val="0"/>
          <w:marRight w:val="0"/>
          <w:marTop w:val="0"/>
          <w:marBottom w:val="0"/>
          <w:divBdr>
            <w:top w:val="none" w:sz="0" w:space="0" w:color="auto"/>
            <w:left w:val="none" w:sz="0" w:space="0" w:color="auto"/>
            <w:bottom w:val="none" w:sz="0" w:space="0" w:color="auto"/>
            <w:right w:val="none" w:sz="0" w:space="0" w:color="auto"/>
          </w:divBdr>
        </w:div>
        <w:div w:id="1779376679">
          <w:marLeft w:val="0"/>
          <w:marRight w:val="0"/>
          <w:marTop w:val="0"/>
          <w:marBottom w:val="0"/>
          <w:divBdr>
            <w:top w:val="none" w:sz="0" w:space="0" w:color="auto"/>
            <w:left w:val="none" w:sz="0" w:space="0" w:color="auto"/>
            <w:bottom w:val="none" w:sz="0" w:space="0" w:color="auto"/>
            <w:right w:val="none" w:sz="0" w:space="0" w:color="auto"/>
          </w:divBdr>
        </w:div>
        <w:div w:id="949970911">
          <w:marLeft w:val="0"/>
          <w:marRight w:val="0"/>
          <w:marTop w:val="0"/>
          <w:marBottom w:val="0"/>
          <w:divBdr>
            <w:top w:val="none" w:sz="0" w:space="0" w:color="auto"/>
            <w:left w:val="none" w:sz="0" w:space="0" w:color="auto"/>
            <w:bottom w:val="none" w:sz="0" w:space="0" w:color="auto"/>
            <w:right w:val="none" w:sz="0" w:space="0" w:color="auto"/>
          </w:divBdr>
        </w:div>
        <w:div w:id="2089112489">
          <w:marLeft w:val="0"/>
          <w:marRight w:val="0"/>
          <w:marTop w:val="0"/>
          <w:marBottom w:val="0"/>
          <w:divBdr>
            <w:top w:val="none" w:sz="0" w:space="0" w:color="auto"/>
            <w:left w:val="none" w:sz="0" w:space="0" w:color="auto"/>
            <w:bottom w:val="none" w:sz="0" w:space="0" w:color="auto"/>
            <w:right w:val="none" w:sz="0" w:space="0" w:color="auto"/>
          </w:divBdr>
        </w:div>
        <w:div w:id="498741356">
          <w:marLeft w:val="0"/>
          <w:marRight w:val="0"/>
          <w:marTop w:val="0"/>
          <w:marBottom w:val="0"/>
          <w:divBdr>
            <w:top w:val="none" w:sz="0" w:space="0" w:color="auto"/>
            <w:left w:val="none" w:sz="0" w:space="0" w:color="auto"/>
            <w:bottom w:val="none" w:sz="0" w:space="0" w:color="auto"/>
            <w:right w:val="none" w:sz="0" w:space="0" w:color="auto"/>
          </w:divBdr>
        </w:div>
        <w:div w:id="969558032">
          <w:marLeft w:val="0"/>
          <w:marRight w:val="0"/>
          <w:marTop w:val="0"/>
          <w:marBottom w:val="0"/>
          <w:divBdr>
            <w:top w:val="none" w:sz="0" w:space="0" w:color="auto"/>
            <w:left w:val="none" w:sz="0" w:space="0" w:color="auto"/>
            <w:bottom w:val="none" w:sz="0" w:space="0" w:color="auto"/>
            <w:right w:val="none" w:sz="0" w:space="0" w:color="auto"/>
          </w:divBdr>
        </w:div>
        <w:div w:id="548080231">
          <w:marLeft w:val="0"/>
          <w:marRight w:val="0"/>
          <w:marTop w:val="0"/>
          <w:marBottom w:val="0"/>
          <w:divBdr>
            <w:top w:val="none" w:sz="0" w:space="0" w:color="auto"/>
            <w:left w:val="none" w:sz="0" w:space="0" w:color="auto"/>
            <w:bottom w:val="none" w:sz="0" w:space="0" w:color="auto"/>
            <w:right w:val="none" w:sz="0" w:space="0" w:color="auto"/>
          </w:divBdr>
        </w:div>
      </w:divsChild>
    </w:div>
    <w:div w:id="574826178">
      <w:bodyDiv w:val="1"/>
      <w:marLeft w:val="0"/>
      <w:marRight w:val="0"/>
      <w:marTop w:val="0"/>
      <w:marBottom w:val="0"/>
      <w:divBdr>
        <w:top w:val="none" w:sz="0" w:space="0" w:color="auto"/>
        <w:left w:val="none" w:sz="0" w:space="0" w:color="auto"/>
        <w:bottom w:val="none" w:sz="0" w:space="0" w:color="auto"/>
        <w:right w:val="none" w:sz="0" w:space="0" w:color="auto"/>
      </w:divBdr>
      <w:divsChild>
        <w:div w:id="1848783270">
          <w:marLeft w:val="0"/>
          <w:marRight w:val="0"/>
          <w:marTop w:val="0"/>
          <w:marBottom w:val="0"/>
          <w:divBdr>
            <w:top w:val="none" w:sz="0" w:space="0" w:color="auto"/>
            <w:left w:val="none" w:sz="0" w:space="0" w:color="auto"/>
            <w:bottom w:val="none" w:sz="0" w:space="0" w:color="auto"/>
            <w:right w:val="none" w:sz="0" w:space="0" w:color="auto"/>
          </w:divBdr>
        </w:div>
        <w:div w:id="936710910">
          <w:marLeft w:val="0"/>
          <w:marRight w:val="0"/>
          <w:marTop w:val="0"/>
          <w:marBottom w:val="0"/>
          <w:divBdr>
            <w:top w:val="none" w:sz="0" w:space="0" w:color="auto"/>
            <w:left w:val="none" w:sz="0" w:space="0" w:color="auto"/>
            <w:bottom w:val="none" w:sz="0" w:space="0" w:color="auto"/>
            <w:right w:val="none" w:sz="0" w:space="0" w:color="auto"/>
          </w:divBdr>
        </w:div>
        <w:div w:id="915751220">
          <w:marLeft w:val="0"/>
          <w:marRight w:val="0"/>
          <w:marTop w:val="0"/>
          <w:marBottom w:val="0"/>
          <w:divBdr>
            <w:top w:val="none" w:sz="0" w:space="0" w:color="auto"/>
            <w:left w:val="none" w:sz="0" w:space="0" w:color="auto"/>
            <w:bottom w:val="none" w:sz="0" w:space="0" w:color="auto"/>
            <w:right w:val="none" w:sz="0" w:space="0" w:color="auto"/>
          </w:divBdr>
        </w:div>
        <w:div w:id="372269110">
          <w:marLeft w:val="0"/>
          <w:marRight w:val="0"/>
          <w:marTop w:val="0"/>
          <w:marBottom w:val="0"/>
          <w:divBdr>
            <w:top w:val="none" w:sz="0" w:space="0" w:color="auto"/>
            <w:left w:val="none" w:sz="0" w:space="0" w:color="auto"/>
            <w:bottom w:val="none" w:sz="0" w:space="0" w:color="auto"/>
            <w:right w:val="none" w:sz="0" w:space="0" w:color="auto"/>
          </w:divBdr>
        </w:div>
      </w:divsChild>
    </w:div>
    <w:div w:id="684018978">
      <w:bodyDiv w:val="1"/>
      <w:marLeft w:val="0"/>
      <w:marRight w:val="0"/>
      <w:marTop w:val="0"/>
      <w:marBottom w:val="0"/>
      <w:divBdr>
        <w:top w:val="none" w:sz="0" w:space="0" w:color="auto"/>
        <w:left w:val="none" w:sz="0" w:space="0" w:color="auto"/>
        <w:bottom w:val="none" w:sz="0" w:space="0" w:color="auto"/>
        <w:right w:val="none" w:sz="0" w:space="0" w:color="auto"/>
      </w:divBdr>
      <w:divsChild>
        <w:div w:id="804617004">
          <w:marLeft w:val="0"/>
          <w:marRight w:val="0"/>
          <w:marTop w:val="0"/>
          <w:marBottom w:val="0"/>
          <w:divBdr>
            <w:top w:val="none" w:sz="0" w:space="0" w:color="auto"/>
            <w:left w:val="none" w:sz="0" w:space="0" w:color="auto"/>
            <w:bottom w:val="none" w:sz="0" w:space="0" w:color="auto"/>
            <w:right w:val="none" w:sz="0" w:space="0" w:color="auto"/>
          </w:divBdr>
        </w:div>
        <w:div w:id="1835606206">
          <w:marLeft w:val="0"/>
          <w:marRight w:val="0"/>
          <w:marTop w:val="0"/>
          <w:marBottom w:val="0"/>
          <w:divBdr>
            <w:top w:val="none" w:sz="0" w:space="0" w:color="auto"/>
            <w:left w:val="none" w:sz="0" w:space="0" w:color="auto"/>
            <w:bottom w:val="none" w:sz="0" w:space="0" w:color="auto"/>
            <w:right w:val="none" w:sz="0" w:space="0" w:color="auto"/>
          </w:divBdr>
        </w:div>
      </w:divsChild>
    </w:div>
    <w:div w:id="818303448">
      <w:bodyDiv w:val="1"/>
      <w:marLeft w:val="0"/>
      <w:marRight w:val="0"/>
      <w:marTop w:val="0"/>
      <w:marBottom w:val="0"/>
      <w:divBdr>
        <w:top w:val="none" w:sz="0" w:space="0" w:color="auto"/>
        <w:left w:val="none" w:sz="0" w:space="0" w:color="auto"/>
        <w:bottom w:val="none" w:sz="0" w:space="0" w:color="auto"/>
        <w:right w:val="none" w:sz="0" w:space="0" w:color="auto"/>
      </w:divBdr>
      <w:divsChild>
        <w:div w:id="599146029">
          <w:marLeft w:val="0"/>
          <w:marRight w:val="0"/>
          <w:marTop w:val="0"/>
          <w:marBottom w:val="0"/>
          <w:divBdr>
            <w:top w:val="none" w:sz="0" w:space="0" w:color="auto"/>
            <w:left w:val="none" w:sz="0" w:space="0" w:color="auto"/>
            <w:bottom w:val="none" w:sz="0" w:space="0" w:color="auto"/>
            <w:right w:val="none" w:sz="0" w:space="0" w:color="auto"/>
          </w:divBdr>
        </w:div>
        <w:div w:id="1383675734">
          <w:marLeft w:val="0"/>
          <w:marRight w:val="0"/>
          <w:marTop w:val="0"/>
          <w:marBottom w:val="0"/>
          <w:divBdr>
            <w:top w:val="none" w:sz="0" w:space="0" w:color="auto"/>
            <w:left w:val="none" w:sz="0" w:space="0" w:color="auto"/>
            <w:bottom w:val="none" w:sz="0" w:space="0" w:color="auto"/>
            <w:right w:val="none" w:sz="0" w:space="0" w:color="auto"/>
          </w:divBdr>
        </w:div>
        <w:div w:id="133301355">
          <w:marLeft w:val="0"/>
          <w:marRight w:val="0"/>
          <w:marTop w:val="0"/>
          <w:marBottom w:val="0"/>
          <w:divBdr>
            <w:top w:val="none" w:sz="0" w:space="0" w:color="auto"/>
            <w:left w:val="none" w:sz="0" w:space="0" w:color="auto"/>
            <w:bottom w:val="none" w:sz="0" w:space="0" w:color="auto"/>
            <w:right w:val="none" w:sz="0" w:space="0" w:color="auto"/>
          </w:divBdr>
        </w:div>
        <w:div w:id="137036621">
          <w:marLeft w:val="0"/>
          <w:marRight w:val="0"/>
          <w:marTop w:val="0"/>
          <w:marBottom w:val="0"/>
          <w:divBdr>
            <w:top w:val="none" w:sz="0" w:space="0" w:color="auto"/>
            <w:left w:val="none" w:sz="0" w:space="0" w:color="auto"/>
            <w:bottom w:val="none" w:sz="0" w:space="0" w:color="auto"/>
            <w:right w:val="none" w:sz="0" w:space="0" w:color="auto"/>
          </w:divBdr>
        </w:div>
        <w:div w:id="1019086232">
          <w:marLeft w:val="0"/>
          <w:marRight w:val="0"/>
          <w:marTop w:val="0"/>
          <w:marBottom w:val="0"/>
          <w:divBdr>
            <w:top w:val="none" w:sz="0" w:space="0" w:color="auto"/>
            <w:left w:val="none" w:sz="0" w:space="0" w:color="auto"/>
            <w:bottom w:val="none" w:sz="0" w:space="0" w:color="auto"/>
            <w:right w:val="none" w:sz="0" w:space="0" w:color="auto"/>
          </w:divBdr>
        </w:div>
        <w:div w:id="356083740">
          <w:marLeft w:val="0"/>
          <w:marRight w:val="0"/>
          <w:marTop w:val="0"/>
          <w:marBottom w:val="0"/>
          <w:divBdr>
            <w:top w:val="none" w:sz="0" w:space="0" w:color="auto"/>
            <w:left w:val="none" w:sz="0" w:space="0" w:color="auto"/>
            <w:bottom w:val="none" w:sz="0" w:space="0" w:color="auto"/>
            <w:right w:val="none" w:sz="0" w:space="0" w:color="auto"/>
          </w:divBdr>
        </w:div>
      </w:divsChild>
    </w:div>
    <w:div w:id="839464906">
      <w:bodyDiv w:val="1"/>
      <w:marLeft w:val="0"/>
      <w:marRight w:val="0"/>
      <w:marTop w:val="0"/>
      <w:marBottom w:val="0"/>
      <w:divBdr>
        <w:top w:val="none" w:sz="0" w:space="0" w:color="auto"/>
        <w:left w:val="none" w:sz="0" w:space="0" w:color="auto"/>
        <w:bottom w:val="none" w:sz="0" w:space="0" w:color="auto"/>
        <w:right w:val="none" w:sz="0" w:space="0" w:color="auto"/>
      </w:divBdr>
      <w:divsChild>
        <w:div w:id="631515883">
          <w:marLeft w:val="0"/>
          <w:marRight w:val="0"/>
          <w:marTop w:val="0"/>
          <w:marBottom w:val="0"/>
          <w:divBdr>
            <w:top w:val="none" w:sz="0" w:space="0" w:color="auto"/>
            <w:left w:val="none" w:sz="0" w:space="0" w:color="auto"/>
            <w:bottom w:val="none" w:sz="0" w:space="0" w:color="auto"/>
            <w:right w:val="none" w:sz="0" w:space="0" w:color="auto"/>
          </w:divBdr>
        </w:div>
        <w:div w:id="356660746">
          <w:marLeft w:val="0"/>
          <w:marRight w:val="0"/>
          <w:marTop w:val="0"/>
          <w:marBottom w:val="0"/>
          <w:divBdr>
            <w:top w:val="none" w:sz="0" w:space="0" w:color="auto"/>
            <w:left w:val="none" w:sz="0" w:space="0" w:color="auto"/>
            <w:bottom w:val="none" w:sz="0" w:space="0" w:color="auto"/>
            <w:right w:val="none" w:sz="0" w:space="0" w:color="auto"/>
          </w:divBdr>
        </w:div>
        <w:div w:id="635372676">
          <w:marLeft w:val="0"/>
          <w:marRight w:val="0"/>
          <w:marTop w:val="0"/>
          <w:marBottom w:val="0"/>
          <w:divBdr>
            <w:top w:val="none" w:sz="0" w:space="0" w:color="auto"/>
            <w:left w:val="none" w:sz="0" w:space="0" w:color="auto"/>
            <w:bottom w:val="none" w:sz="0" w:space="0" w:color="auto"/>
            <w:right w:val="none" w:sz="0" w:space="0" w:color="auto"/>
          </w:divBdr>
        </w:div>
        <w:div w:id="1074203595">
          <w:marLeft w:val="0"/>
          <w:marRight w:val="0"/>
          <w:marTop w:val="0"/>
          <w:marBottom w:val="0"/>
          <w:divBdr>
            <w:top w:val="none" w:sz="0" w:space="0" w:color="auto"/>
            <w:left w:val="none" w:sz="0" w:space="0" w:color="auto"/>
            <w:bottom w:val="none" w:sz="0" w:space="0" w:color="auto"/>
            <w:right w:val="none" w:sz="0" w:space="0" w:color="auto"/>
          </w:divBdr>
        </w:div>
        <w:div w:id="122189032">
          <w:marLeft w:val="0"/>
          <w:marRight w:val="0"/>
          <w:marTop w:val="0"/>
          <w:marBottom w:val="0"/>
          <w:divBdr>
            <w:top w:val="none" w:sz="0" w:space="0" w:color="auto"/>
            <w:left w:val="none" w:sz="0" w:space="0" w:color="auto"/>
            <w:bottom w:val="none" w:sz="0" w:space="0" w:color="auto"/>
            <w:right w:val="none" w:sz="0" w:space="0" w:color="auto"/>
          </w:divBdr>
        </w:div>
        <w:div w:id="70854206">
          <w:marLeft w:val="0"/>
          <w:marRight w:val="0"/>
          <w:marTop w:val="0"/>
          <w:marBottom w:val="0"/>
          <w:divBdr>
            <w:top w:val="none" w:sz="0" w:space="0" w:color="auto"/>
            <w:left w:val="none" w:sz="0" w:space="0" w:color="auto"/>
            <w:bottom w:val="none" w:sz="0" w:space="0" w:color="auto"/>
            <w:right w:val="none" w:sz="0" w:space="0" w:color="auto"/>
          </w:divBdr>
        </w:div>
        <w:div w:id="720204598">
          <w:marLeft w:val="0"/>
          <w:marRight w:val="0"/>
          <w:marTop w:val="0"/>
          <w:marBottom w:val="0"/>
          <w:divBdr>
            <w:top w:val="none" w:sz="0" w:space="0" w:color="auto"/>
            <w:left w:val="none" w:sz="0" w:space="0" w:color="auto"/>
            <w:bottom w:val="none" w:sz="0" w:space="0" w:color="auto"/>
            <w:right w:val="none" w:sz="0" w:space="0" w:color="auto"/>
          </w:divBdr>
        </w:div>
        <w:div w:id="234122312">
          <w:marLeft w:val="0"/>
          <w:marRight w:val="0"/>
          <w:marTop w:val="0"/>
          <w:marBottom w:val="0"/>
          <w:divBdr>
            <w:top w:val="none" w:sz="0" w:space="0" w:color="auto"/>
            <w:left w:val="none" w:sz="0" w:space="0" w:color="auto"/>
            <w:bottom w:val="none" w:sz="0" w:space="0" w:color="auto"/>
            <w:right w:val="none" w:sz="0" w:space="0" w:color="auto"/>
          </w:divBdr>
        </w:div>
        <w:div w:id="752312727">
          <w:marLeft w:val="0"/>
          <w:marRight w:val="0"/>
          <w:marTop w:val="0"/>
          <w:marBottom w:val="0"/>
          <w:divBdr>
            <w:top w:val="none" w:sz="0" w:space="0" w:color="auto"/>
            <w:left w:val="none" w:sz="0" w:space="0" w:color="auto"/>
            <w:bottom w:val="none" w:sz="0" w:space="0" w:color="auto"/>
            <w:right w:val="none" w:sz="0" w:space="0" w:color="auto"/>
          </w:divBdr>
        </w:div>
        <w:div w:id="135222302">
          <w:marLeft w:val="0"/>
          <w:marRight w:val="0"/>
          <w:marTop w:val="0"/>
          <w:marBottom w:val="0"/>
          <w:divBdr>
            <w:top w:val="none" w:sz="0" w:space="0" w:color="auto"/>
            <w:left w:val="none" w:sz="0" w:space="0" w:color="auto"/>
            <w:bottom w:val="none" w:sz="0" w:space="0" w:color="auto"/>
            <w:right w:val="none" w:sz="0" w:space="0" w:color="auto"/>
          </w:divBdr>
        </w:div>
        <w:div w:id="379792082">
          <w:marLeft w:val="0"/>
          <w:marRight w:val="0"/>
          <w:marTop w:val="0"/>
          <w:marBottom w:val="0"/>
          <w:divBdr>
            <w:top w:val="none" w:sz="0" w:space="0" w:color="auto"/>
            <w:left w:val="none" w:sz="0" w:space="0" w:color="auto"/>
            <w:bottom w:val="none" w:sz="0" w:space="0" w:color="auto"/>
            <w:right w:val="none" w:sz="0" w:space="0" w:color="auto"/>
          </w:divBdr>
        </w:div>
        <w:div w:id="1371566262">
          <w:marLeft w:val="0"/>
          <w:marRight w:val="0"/>
          <w:marTop w:val="0"/>
          <w:marBottom w:val="0"/>
          <w:divBdr>
            <w:top w:val="none" w:sz="0" w:space="0" w:color="auto"/>
            <w:left w:val="none" w:sz="0" w:space="0" w:color="auto"/>
            <w:bottom w:val="none" w:sz="0" w:space="0" w:color="auto"/>
            <w:right w:val="none" w:sz="0" w:space="0" w:color="auto"/>
          </w:divBdr>
        </w:div>
      </w:divsChild>
    </w:div>
    <w:div w:id="947546685">
      <w:bodyDiv w:val="1"/>
      <w:marLeft w:val="0"/>
      <w:marRight w:val="0"/>
      <w:marTop w:val="0"/>
      <w:marBottom w:val="0"/>
      <w:divBdr>
        <w:top w:val="none" w:sz="0" w:space="0" w:color="auto"/>
        <w:left w:val="none" w:sz="0" w:space="0" w:color="auto"/>
        <w:bottom w:val="none" w:sz="0" w:space="0" w:color="auto"/>
        <w:right w:val="none" w:sz="0" w:space="0" w:color="auto"/>
      </w:divBdr>
      <w:divsChild>
        <w:div w:id="1885287304">
          <w:marLeft w:val="0"/>
          <w:marRight w:val="0"/>
          <w:marTop w:val="0"/>
          <w:marBottom w:val="0"/>
          <w:divBdr>
            <w:top w:val="none" w:sz="0" w:space="0" w:color="auto"/>
            <w:left w:val="none" w:sz="0" w:space="0" w:color="auto"/>
            <w:bottom w:val="none" w:sz="0" w:space="0" w:color="auto"/>
            <w:right w:val="none" w:sz="0" w:space="0" w:color="auto"/>
          </w:divBdr>
        </w:div>
        <w:div w:id="1859545664">
          <w:marLeft w:val="0"/>
          <w:marRight w:val="0"/>
          <w:marTop w:val="0"/>
          <w:marBottom w:val="0"/>
          <w:divBdr>
            <w:top w:val="none" w:sz="0" w:space="0" w:color="auto"/>
            <w:left w:val="none" w:sz="0" w:space="0" w:color="auto"/>
            <w:bottom w:val="none" w:sz="0" w:space="0" w:color="auto"/>
            <w:right w:val="none" w:sz="0" w:space="0" w:color="auto"/>
          </w:divBdr>
        </w:div>
        <w:div w:id="830635864">
          <w:marLeft w:val="0"/>
          <w:marRight w:val="0"/>
          <w:marTop w:val="0"/>
          <w:marBottom w:val="0"/>
          <w:divBdr>
            <w:top w:val="none" w:sz="0" w:space="0" w:color="auto"/>
            <w:left w:val="none" w:sz="0" w:space="0" w:color="auto"/>
            <w:bottom w:val="none" w:sz="0" w:space="0" w:color="auto"/>
            <w:right w:val="none" w:sz="0" w:space="0" w:color="auto"/>
          </w:divBdr>
        </w:div>
        <w:div w:id="301159102">
          <w:marLeft w:val="0"/>
          <w:marRight w:val="0"/>
          <w:marTop w:val="0"/>
          <w:marBottom w:val="0"/>
          <w:divBdr>
            <w:top w:val="none" w:sz="0" w:space="0" w:color="auto"/>
            <w:left w:val="none" w:sz="0" w:space="0" w:color="auto"/>
            <w:bottom w:val="none" w:sz="0" w:space="0" w:color="auto"/>
            <w:right w:val="none" w:sz="0" w:space="0" w:color="auto"/>
          </w:divBdr>
        </w:div>
        <w:div w:id="1385107275">
          <w:marLeft w:val="0"/>
          <w:marRight w:val="0"/>
          <w:marTop w:val="0"/>
          <w:marBottom w:val="0"/>
          <w:divBdr>
            <w:top w:val="none" w:sz="0" w:space="0" w:color="auto"/>
            <w:left w:val="none" w:sz="0" w:space="0" w:color="auto"/>
            <w:bottom w:val="none" w:sz="0" w:space="0" w:color="auto"/>
            <w:right w:val="none" w:sz="0" w:space="0" w:color="auto"/>
          </w:divBdr>
        </w:div>
      </w:divsChild>
    </w:div>
    <w:div w:id="1088041966">
      <w:bodyDiv w:val="1"/>
      <w:marLeft w:val="0"/>
      <w:marRight w:val="0"/>
      <w:marTop w:val="0"/>
      <w:marBottom w:val="0"/>
      <w:divBdr>
        <w:top w:val="none" w:sz="0" w:space="0" w:color="auto"/>
        <w:left w:val="none" w:sz="0" w:space="0" w:color="auto"/>
        <w:bottom w:val="none" w:sz="0" w:space="0" w:color="auto"/>
        <w:right w:val="none" w:sz="0" w:space="0" w:color="auto"/>
      </w:divBdr>
      <w:divsChild>
        <w:div w:id="1673992363">
          <w:marLeft w:val="0"/>
          <w:marRight w:val="0"/>
          <w:marTop w:val="0"/>
          <w:marBottom w:val="0"/>
          <w:divBdr>
            <w:top w:val="none" w:sz="0" w:space="0" w:color="auto"/>
            <w:left w:val="none" w:sz="0" w:space="0" w:color="auto"/>
            <w:bottom w:val="none" w:sz="0" w:space="0" w:color="auto"/>
            <w:right w:val="none" w:sz="0" w:space="0" w:color="auto"/>
          </w:divBdr>
        </w:div>
        <w:div w:id="1800687417">
          <w:marLeft w:val="0"/>
          <w:marRight w:val="0"/>
          <w:marTop w:val="0"/>
          <w:marBottom w:val="0"/>
          <w:divBdr>
            <w:top w:val="none" w:sz="0" w:space="0" w:color="auto"/>
            <w:left w:val="none" w:sz="0" w:space="0" w:color="auto"/>
            <w:bottom w:val="none" w:sz="0" w:space="0" w:color="auto"/>
            <w:right w:val="none" w:sz="0" w:space="0" w:color="auto"/>
          </w:divBdr>
        </w:div>
        <w:div w:id="1548570352">
          <w:marLeft w:val="0"/>
          <w:marRight w:val="0"/>
          <w:marTop w:val="0"/>
          <w:marBottom w:val="0"/>
          <w:divBdr>
            <w:top w:val="none" w:sz="0" w:space="0" w:color="auto"/>
            <w:left w:val="none" w:sz="0" w:space="0" w:color="auto"/>
            <w:bottom w:val="none" w:sz="0" w:space="0" w:color="auto"/>
            <w:right w:val="none" w:sz="0" w:space="0" w:color="auto"/>
          </w:divBdr>
        </w:div>
        <w:div w:id="1973710169">
          <w:marLeft w:val="0"/>
          <w:marRight w:val="0"/>
          <w:marTop w:val="0"/>
          <w:marBottom w:val="0"/>
          <w:divBdr>
            <w:top w:val="none" w:sz="0" w:space="0" w:color="auto"/>
            <w:left w:val="none" w:sz="0" w:space="0" w:color="auto"/>
            <w:bottom w:val="none" w:sz="0" w:space="0" w:color="auto"/>
            <w:right w:val="none" w:sz="0" w:space="0" w:color="auto"/>
          </w:divBdr>
        </w:div>
        <w:div w:id="622156381">
          <w:marLeft w:val="0"/>
          <w:marRight w:val="0"/>
          <w:marTop w:val="0"/>
          <w:marBottom w:val="0"/>
          <w:divBdr>
            <w:top w:val="none" w:sz="0" w:space="0" w:color="auto"/>
            <w:left w:val="none" w:sz="0" w:space="0" w:color="auto"/>
            <w:bottom w:val="none" w:sz="0" w:space="0" w:color="auto"/>
            <w:right w:val="none" w:sz="0" w:space="0" w:color="auto"/>
          </w:divBdr>
        </w:div>
      </w:divsChild>
    </w:div>
    <w:div w:id="1603146080">
      <w:bodyDiv w:val="1"/>
      <w:marLeft w:val="0"/>
      <w:marRight w:val="0"/>
      <w:marTop w:val="0"/>
      <w:marBottom w:val="0"/>
      <w:divBdr>
        <w:top w:val="none" w:sz="0" w:space="0" w:color="auto"/>
        <w:left w:val="none" w:sz="0" w:space="0" w:color="auto"/>
        <w:bottom w:val="none" w:sz="0" w:space="0" w:color="auto"/>
        <w:right w:val="none" w:sz="0" w:space="0" w:color="auto"/>
      </w:divBdr>
      <w:divsChild>
        <w:div w:id="123042047">
          <w:marLeft w:val="0"/>
          <w:marRight w:val="0"/>
          <w:marTop w:val="0"/>
          <w:marBottom w:val="0"/>
          <w:divBdr>
            <w:top w:val="none" w:sz="0" w:space="0" w:color="auto"/>
            <w:left w:val="none" w:sz="0" w:space="0" w:color="auto"/>
            <w:bottom w:val="none" w:sz="0" w:space="0" w:color="auto"/>
            <w:right w:val="none" w:sz="0" w:space="0" w:color="auto"/>
          </w:divBdr>
        </w:div>
        <w:div w:id="1849950322">
          <w:marLeft w:val="0"/>
          <w:marRight w:val="0"/>
          <w:marTop w:val="0"/>
          <w:marBottom w:val="0"/>
          <w:divBdr>
            <w:top w:val="none" w:sz="0" w:space="0" w:color="auto"/>
            <w:left w:val="none" w:sz="0" w:space="0" w:color="auto"/>
            <w:bottom w:val="none" w:sz="0" w:space="0" w:color="auto"/>
            <w:right w:val="none" w:sz="0" w:space="0" w:color="auto"/>
          </w:divBdr>
        </w:div>
        <w:div w:id="443773749">
          <w:marLeft w:val="0"/>
          <w:marRight w:val="0"/>
          <w:marTop w:val="0"/>
          <w:marBottom w:val="0"/>
          <w:divBdr>
            <w:top w:val="none" w:sz="0" w:space="0" w:color="auto"/>
            <w:left w:val="none" w:sz="0" w:space="0" w:color="auto"/>
            <w:bottom w:val="none" w:sz="0" w:space="0" w:color="auto"/>
            <w:right w:val="none" w:sz="0" w:space="0" w:color="auto"/>
          </w:divBdr>
        </w:div>
        <w:div w:id="1343363881">
          <w:marLeft w:val="0"/>
          <w:marRight w:val="0"/>
          <w:marTop w:val="0"/>
          <w:marBottom w:val="0"/>
          <w:divBdr>
            <w:top w:val="none" w:sz="0" w:space="0" w:color="auto"/>
            <w:left w:val="none" w:sz="0" w:space="0" w:color="auto"/>
            <w:bottom w:val="none" w:sz="0" w:space="0" w:color="auto"/>
            <w:right w:val="none" w:sz="0" w:space="0" w:color="auto"/>
          </w:divBdr>
        </w:div>
        <w:div w:id="2095588931">
          <w:marLeft w:val="0"/>
          <w:marRight w:val="0"/>
          <w:marTop w:val="0"/>
          <w:marBottom w:val="0"/>
          <w:divBdr>
            <w:top w:val="none" w:sz="0" w:space="0" w:color="auto"/>
            <w:left w:val="none" w:sz="0" w:space="0" w:color="auto"/>
            <w:bottom w:val="none" w:sz="0" w:space="0" w:color="auto"/>
            <w:right w:val="none" w:sz="0" w:space="0" w:color="auto"/>
          </w:divBdr>
        </w:div>
      </w:divsChild>
    </w:div>
    <w:div w:id="2075276376">
      <w:bodyDiv w:val="1"/>
      <w:marLeft w:val="0"/>
      <w:marRight w:val="0"/>
      <w:marTop w:val="0"/>
      <w:marBottom w:val="0"/>
      <w:divBdr>
        <w:top w:val="none" w:sz="0" w:space="0" w:color="auto"/>
        <w:left w:val="none" w:sz="0" w:space="0" w:color="auto"/>
        <w:bottom w:val="none" w:sz="0" w:space="0" w:color="auto"/>
        <w:right w:val="none" w:sz="0" w:space="0" w:color="auto"/>
      </w:divBdr>
      <w:divsChild>
        <w:div w:id="32192754">
          <w:marLeft w:val="0"/>
          <w:marRight w:val="0"/>
          <w:marTop w:val="0"/>
          <w:marBottom w:val="0"/>
          <w:divBdr>
            <w:top w:val="none" w:sz="0" w:space="0" w:color="auto"/>
            <w:left w:val="none" w:sz="0" w:space="0" w:color="auto"/>
            <w:bottom w:val="none" w:sz="0" w:space="0" w:color="auto"/>
            <w:right w:val="none" w:sz="0" w:space="0" w:color="auto"/>
          </w:divBdr>
        </w:div>
        <w:div w:id="1208226054">
          <w:marLeft w:val="0"/>
          <w:marRight w:val="0"/>
          <w:marTop w:val="0"/>
          <w:marBottom w:val="0"/>
          <w:divBdr>
            <w:top w:val="none" w:sz="0" w:space="0" w:color="auto"/>
            <w:left w:val="none" w:sz="0" w:space="0" w:color="auto"/>
            <w:bottom w:val="none" w:sz="0" w:space="0" w:color="auto"/>
            <w:right w:val="none" w:sz="0" w:space="0" w:color="auto"/>
          </w:divBdr>
        </w:div>
        <w:div w:id="450823567">
          <w:marLeft w:val="0"/>
          <w:marRight w:val="0"/>
          <w:marTop w:val="0"/>
          <w:marBottom w:val="0"/>
          <w:divBdr>
            <w:top w:val="none" w:sz="0" w:space="0" w:color="auto"/>
            <w:left w:val="none" w:sz="0" w:space="0" w:color="auto"/>
            <w:bottom w:val="none" w:sz="0" w:space="0" w:color="auto"/>
            <w:right w:val="none" w:sz="0" w:space="0" w:color="auto"/>
          </w:divBdr>
        </w:div>
        <w:div w:id="1534684393">
          <w:marLeft w:val="0"/>
          <w:marRight w:val="0"/>
          <w:marTop w:val="0"/>
          <w:marBottom w:val="0"/>
          <w:divBdr>
            <w:top w:val="none" w:sz="0" w:space="0" w:color="auto"/>
            <w:left w:val="none" w:sz="0" w:space="0" w:color="auto"/>
            <w:bottom w:val="none" w:sz="0" w:space="0" w:color="auto"/>
            <w:right w:val="none" w:sz="0" w:space="0" w:color="auto"/>
          </w:divBdr>
        </w:div>
        <w:div w:id="1219508882">
          <w:marLeft w:val="0"/>
          <w:marRight w:val="0"/>
          <w:marTop w:val="0"/>
          <w:marBottom w:val="0"/>
          <w:divBdr>
            <w:top w:val="none" w:sz="0" w:space="0" w:color="auto"/>
            <w:left w:val="none" w:sz="0" w:space="0" w:color="auto"/>
            <w:bottom w:val="none" w:sz="0" w:space="0" w:color="auto"/>
            <w:right w:val="none" w:sz="0" w:space="0" w:color="auto"/>
          </w:divBdr>
        </w:div>
      </w:divsChild>
    </w:div>
    <w:div w:id="2092387041">
      <w:bodyDiv w:val="1"/>
      <w:marLeft w:val="0"/>
      <w:marRight w:val="0"/>
      <w:marTop w:val="0"/>
      <w:marBottom w:val="0"/>
      <w:divBdr>
        <w:top w:val="none" w:sz="0" w:space="0" w:color="auto"/>
        <w:left w:val="none" w:sz="0" w:space="0" w:color="auto"/>
        <w:bottom w:val="none" w:sz="0" w:space="0" w:color="auto"/>
        <w:right w:val="none" w:sz="0" w:space="0" w:color="auto"/>
      </w:divBdr>
      <w:divsChild>
        <w:div w:id="2065105625">
          <w:marLeft w:val="0"/>
          <w:marRight w:val="0"/>
          <w:marTop w:val="0"/>
          <w:marBottom w:val="0"/>
          <w:divBdr>
            <w:top w:val="none" w:sz="0" w:space="0" w:color="auto"/>
            <w:left w:val="none" w:sz="0" w:space="0" w:color="auto"/>
            <w:bottom w:val="none" w:sz="0" w:space="0" w:color="auto"/>
            <w:right w:val="none" w:sz="0" w:space="0" w:color="auto"/>
          </w:divBdr>
        </w:div>
        <w:div w:id="1242444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4</Pages>
  <Words>431</Words>
  <Characters>2458</Characters>
  <Application>Microsoft Office Word</Application>
  <DocSecurity>0</DocSecurity>
  <Lines>20</Lines>
  <Paragraphs>5</Paragraphs>
  <ScaleCrop>false</ScaleCrop>
  <Company>China</Company>
  <LinksUpToDate>false</LinksUpToDate>
  <CharactersWithSpaces>2884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刘长青</cp:lastModifiedBy>
  <cp:revision>3</cp:revision>
  <dcterms:created xsi:type="dcterms:W3CDTF">2015-10-25T05:05:00Z</dcterms:created>
  <dcterms:modified xsi:type="dcterms:W3CDTF">2015-10-28T11:18:00Z</dcterms:modified>
</cp:coreProperties>
</file>